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110" w:rsidRPr="00987593" w:rsidRDefault="00CD4110" w:rsidP="00CD4110">
      <w:pPr>
        <w:spacing w:after="0" w:line="336" w:lineRule="auto"/>
        <w:ind w:left="181" w:right="255" w:firstLine="357"/>
        <w:jc w:val="center"/>
        <w:rPr>
          <w:rFonts w:ascii="Arial" w:hAnsi="Arial" w:cs="Arial"/>
          <w:b/>
          <w:bCs/>
          <w:sz w:val="24"/>
          <w:szCs w:val="24"/>
          <w:lang w:val="uz-Cyrl-UZ"/>
        </w:rPr>
      </w:pPr>
      <w:r w:rsidRPr="00987593">
        <w:rPr>
          <w:rFonts w:ascii="Arial" w:hAnsi="Arial" w:cs="Arial"/>
          <w:b/>
          <w:bCs/>
          <w:sz w:val="24"/>
          <w:szCs w:val="24"/>
          <w:lang w:val="uz-Cyrl-UZ"/>
        </w:rPr>
        <w:t xml:space="preserve">Ўзбекистон автомобиль йўллари давлат </w:t>
      </w:r>
      <w:r w:rsidR="00BF6F38" w:rsidRPr="00987593">
        <w:rPr>
          <w:rFonts w:ascii="Arial" w:hAnsi="Arial" w:cs="Arial"/>
          <w:b/>
          <w:bCs/>
          <w:sz w:val="24"/>
          <w:szCs w:val="24"/>
          <w:lang w:val="uz-Cyrl-UZ"/>
        </w:rPr>
        <w:t>қ</w:t>
      </w:r>
      <w:r w:rsidRPr="00987593">
        <w:rPr>
          <w:rFonts w:ascii="Arial" w:hAnsi="Arial" w:cs="Arial"/>
          <w:b/>
          <w:bCs/>
          <w:sz w:val="24"/>
          <w:szCs w:val="24"/>
          <w:lang w:val="uz-Cyrl-UZ"/>
        </w:rPr>
        <w:t>ўмитасининг</w:t>
      </w:r>
    </w:p>
    <w:p w:rsidR="00CD4110" w:rsidRPr="00987593" w:rsidRDefault="00CD4110" w:rsidP="00CD4110">
      <w:pPr>
        <w:spacing w:after="0" w:line="336" w:lineRule="auto"/>
        <w:ind w:left="181" w:right="255" w:firstLine="357"/>
        <w:jc w:val="center"/>
        <w:rPr>
          <w:rFonts w:ascii="Arial" w:hAnsi="Arial" w:cs="Arial"/>
          <w:b/>
          <w:bCs/>
          <w:sz w:val="24"/>
          <w:szCs w:val="24"/>
          <w:lang w:val="uz-Cyrl-UZ"/>
        </w:rPr>
      </w:pPr>
      <w:r w:rsidRPr="00987593">
        <w:rPr>
          <w:rFonts w:ascii="Arial" w:hAnsi="Arial" w:cs="Arial"/>
          <w:b/>
          <w:bCs/>
          <w:sz w:val="24"/>
          <w:szCs w:val="24"/>
          <w:lang w:val="uz-Cyrl-UZ"/>
        </w:rPr>
        <w:t>маърузаси</w:t>
      </w:r>
    </w:p>
    <w:p w:rsidR="00CD4110" w:rsidRPr="00987593" w:rsidRDefault="00CD4110" w:rsidP="00CD4110">
      <w:pPr>
        <w:spacing w:after="0" w:line="336" w:lineRule="auto"/>
        <w:ind w:left="181" w:right="255" w:firstLine="357"/>
        <w:jc w:val="both"/>
        <w:rPr>
          <w:rFonts w:ascii="Arial" w:hAnsi="Arial" w:cs="Arial"/>
          <w:bCs/>
          <w:sz w:val="24"/>
          <w:szCs w:val="24"/>
          <w:lang w:val="uz-Cyrl-UZ"/>
        </w:rPr>
      </w:pPr>
      <w:r w:rsidRPr="00987593">
        <w:rPr>
          <w:rFonts w:ascii="Arial Narrow" w:hAnsi="Arial Narrow"/>
          <w:sz w:val="24"/>
          <w:szCs w:val="24"/>
        </w:rPr>
        <w:t xml:space="preserve"> </w:t>
      </w:r>
      <w:r w:rsidRPr="00987593">
        <w:rPr>
          <w:rFonts w:ascii="Arial" w:hAnsi="Arial" w:cs="Arial"/>
          <w:bCs/>
          <w:sz w:val="24"/>
          <w:szCs w:val="24"/>
          <w:lang w:val="uz-Cyrl-UZ"/>
        </w:rPr>
        <w:t>Ассалому алайкум хурматли анжуман қатнашчилари!</w:t>
      </w:r>
    </w:p>
    <w:p w:rsidR="00CD4110" w:rsidRPr="00987593" w:rsidRDefault="00CD4110" w:rsidP="00CD4110">
      <w:pPr>
        <w:spacing w:after="0" w:line="336" w:lineRule="auto"/>
        <w:ind w:left="181" w:right="255" w:firstLine="357"/>
        <w:jc w:val="both"/>
        <w:rPr>
          <w:rFonts w:ascii="Arial" w:hAnsi="Arial" w:cs="Arial"/>
          <w:bCs/>
          <w:sz w:val="24"/>
          <w:szCs w:val="24"/>
          <w:lang w:val="uz-Cyrl-UZ"/>
        </w:rPr>
      </w:pPr>
      <w:r w:rsidRPr="00987593">
        <w:rPr>
          <w:rFonts w:ascii="Arial" w:hAnsi="Arial" w:cs="Arial"/>
          <w:bCs/>
          <w:sz w:val="24"/>
          <w:szCs w:val="24"/>
          <w:lang w:val="uz-Cyrl-UZ"/>
        </w:rPr>
        <w:t>Бугунги кунд</w:t>
      </w:r>
      <w:r w:rsidR="004C2348" w:rsidRPr="00987593">
        <w:rPr>
          <w:rFonts w:ascii="Arial" w:hAnsi="Arial" w:cs="Arial"/>
          <w:bCs/>
          <w:sz w:val="24"/>
          <w:szCs w:val="24"/>
          <w:lang w:val="uz-Cyrl-UZ"/>
        </w:rPr>
        <w:t xml:space="preserve">а Республика автомобиль йўлларининг </w:t>
      </w:r>
      <w:r w:rsidRPr="00987593">
        <w:rPr>
          <w:rFonts w:ascii="Arial" w:hAnsi="Arial" w:cs="Arial"/>
          <w:bCs/>
          <w:sz w:val="24"/>
          <w:szCs w:val="24"/>
          <w:lang w:val="uz-Cyrl-UZ"/>
        </w:rPr>
        <w:t xml:space="preserve">умумий узунлиги </w:t>
      </w:r>
      <w:r w:rsidRPr="00987593">
        <w:rPr>
          <w:rFonts w:ascii="Arial" w:hAnsi="Arial" w:cs="Arial"/>
          <w:b/>
          <w:bCs/>
          <w:sz w:val="24"/>
          <w:szCs w:val="24"/>
          <w:lang w:val="uz-Cyrl-UZ"/>
        </w:rPr>
        <w:t xml:space="preserve">184 минг </w:t>
      </w:r>
      <w:r w:rsidRPr="00987593">
        <w:rPr>
          <w:rFonts w:ascii="Arial" w:hAnsi="Arial" w:cs="Arial"/>
          <w:bCs/>
          <w:sz w:val="24"/>
          <w:szCs w:val="24"/>
          <w:lang w:val="uz-Cyrl-UZ"/>
        </w:rPr>
        <w:t>км дан кўпроқ</w:t>
      </w:r>
      <w:bookmarkStart w:id="0" w:name="_GoBack"/>
      <w:bookmarkEnd w:id="0"/>
      <w:r w:rsidRPr="00987593">
        <w:rPr>
          <w:rFonts w:ascii="Arial" w:hAnsi="Arial" w:cs="Arial"/>
          <w:bCs/>
          <w:sz w:val="24"/>
          <w:szCs w:val="24"/>
          <w:lang w:val="uz-Cyrl-UZ"/>
        </w:rPr>
        <w:t>ни ташкил этади. Жумладан:</w:t>
      </w:r>
    </w:p>
    <w:p w:rsidR="00CD4110" w:rsidRPr="00987593" w:rsidRDefault="00CD4110" w:rsidP="00CD4110">
      <w:pPr>
        <w:spacing w:after="0" w:line="336" w:lineRule="auto"/>
        <w:ind w:left="181" w:right="255" w:firstLine="357"/>
        <w:jc w:val="both"/>
        <w:rPr>
          <w:rFonts w:ascii="Arial" w:hAnsi="Arial" w:cs="Arial"/>
          <w:bCs/>
          <w:sz w:val="24"/>
          <w:szCs w:val="24"/>
          <w:lang w:val="uz-Cyrl-UZ"/>
        </w:rPr>
      </w:pPr>
      <w:r w:rsidRPr="00987593">
        <w:rPr>
          <w:rFonts w:ascii="Arial" w:hAnsi="Arial" w:cs="Arial"/>
          <w:bCs/>
          <w:sz w:val="24"/>
          <w:szCs w:val="24"/>
          <w:lang w:val="uz-Cyrl-UZ"/>
        </w:rPr>
        <w:t xml:space="preserve"> Умумфойдаланувда бўлган автомобил йўллар тармоғи - </w:t>
      </w:r>
      <w:r w:rsidRPr="00987593">
        <w:rPr>
          <w:rFonts w:ascii="Arial" w:hAnsi="Arial" w:cs="Arial"/>
          <w:b/>
          <w:bCs/>
          <w:sz w:val="24"/>
          <w:szCs w:val="24"/>
          <w:lang w:val="uz-Cyrl-UZ"/>
        </w:rPr>
        <w:t>42695км;</w:t>
      </w:r>
    </w:p>
    <w:p w:rsidR="00CD4110" w:rsidRPr="00987593" w:rsidRDefault="00CD4110" w:rsidP="00CD4110">
      <w:pPr>
        <w:spacing w:after="0" w:line="336" w:lineRule="auto"/>
        <w:ind w:left="181" w:right="255" w:firstLine="357"/>
        <w:jc w:val="both"/>
        <w:rPr>
          <w:rFonts w:ascii="Arial" w:hAnsi="Arial" w:cs="Arial"/>
          <w:bCs/>
          <w:sz w:val="24"/>
          <w:szCs w:val="24"/>
          <w:lang w:val="uz-Cyrl-UZ"/>
        </w:rPr>
      </w:pPr>
      <w:r w:rsidRPr="00987593">
        <w:rPr>
          <w:rFonts w:ascii="Arial" w:hAnsi="Arial" w:cs="Arial"/>
          <w:bCs/>
          <w:sz w:val="24"/>
          <w:szCs w:val="24"/>
          <w:lang w:val="uz-Cyrl-UZ"/>
        </w:rPr>
        <w:t xml:space="preserve"> Минтақавий автомобиль йўллари (ички хўжалик автомобиль йўллари, шахар, шахар типидаги посёлкалар, қишлоқ ва туман марказлари кўчалари)-</w:t>
      </w:r>
      <w:r w:rsidRPr="00987593">
        <w:rPr>
          <w:rFonts w:ascii="Arial" w:hAnsi="Arial" w:cs="Arial"/>
          <w:b/>
          <w:bCs/>
          <w:sz w:val="24"/>
          <w:szCs w:val="24"/>
          <w:lang w:val="uz-Cyrl-UZ"/>
        </w:rPr>
        <w:t>116560км</w:t>
      </w:r>
      <w:r w:rsidRPr="00987593">
        <w:rPr>
          <w:rFonts w:ascii="Arial" w:hAnsi="Arial" w:cs="Arial"/>
          <w:bCs/>
          <w:sz w:val="24"/>
          <w:szCs w:val="24"/>
          <w:lang w:val="uz-Cyrl-UZ"/>
        </w:rPr>
        <w:t>;</w:t>
      </w:r>
    </w:p>
    <w:p w:rsidR="00CD4110" w:rsidRPr="00987593" w:rsidRDefault="00CD4110" w:rsidP="00CD4110">
      <w:pPr>
        <w:spacing w:after="0" w:line="336" w:lineRule="auto"/>
        <w:ind w:left="181" w:right="255" w:firstLine="357"/>
        <w:jc w:val="both"/>
        <w:rPr>
          <w:rFonts w:ascii="Arial" w:hAnsi="Arial" w:cs="Arial"/>
          <w:bCs/>
          <w:sz w:val="24"/>
          <w:szCs w:val="24"/>
          <w:lang w:val="uz-Cyrl-UZ"/>
        </w:rPr>
      </w:pPr>
      <w:r w:rsidRPr="00987593">
        <w:rPr>
          <w:rFonts w:ascii="Arial" w:hAnsi="Arial" w:cs="Arial"/>
          <w:bCs/>
          <w:sz w:val="24"/>
          <w:szCs w:val="24"/>
          <w:lang w:val="uz-Cyrl-UZ"/>
        </w:rPr>
        <w:t xml:space="preserve"> Идоравий инспекторлик йўллари тармоғи – </w:t>
      </w:r>
      <w:r w:rsidRPr="00987593">
        <w:rPr>
          <w:rFonts w:ascii="Arial" w:hAnsi="Arial" w:cs="Arial"/>
          <w:b/>
          <w:bCs/>
          <w:sz w:val="24"/>
          <w:szCs w:val="24"/>
          <w:lang w:val="uz-Cyrl-UZ"/>
        </w:rPr>
        <w:t>24750км</w:t>
      </w:r>
      <w:r w:rsidRPr="00987593">
        <w:rPr>
          <w:rFonts w:ascii="Arial" w:hAnsi="Arial" w:cs="Arial"/>
          <w:bCs/>
          <w:sz w:val="24"/>
          <w:szCs w:val="24"/>
          <w:lang w:val="uz-Cyrl-UZ"/>
        </w:rPr>
        <w:t xml:space="preserve"> ни ташкил этади. </w:t>
      </w:r>
    </w:p>
    <w:p w:rsidR="00CD4110" w:rsidRPr="00987593" w:rsidRDefault="00CD4110" w:rsidP="00CD4110">
      <w:pPr>
        <w:spacing w:after="0" w:line="336" w:lineRule="auto"/>
        <w:ind w:left="181" w:right="255" w:firstLine="357"/>
        <w:jc w:val="both"/>
        <w:rPr>
          <w:rFonts w:ascii="Arial" w:hAnsi="Arial" w:cs="Arial"/>
          <w:bCs/>
          <w:sz w:val="24"/>
          <w:szCs w:val="24"/>
          <w:lang w:val="uz-Cyrl-UZ"/>
        </w:rPr>
      </w:pPr>
      <w:r w:rsidRPr="00987593">
        <w:rPr>
          <w:rFonts w:ascii="Arial" w:hAnsi="Arial" w:cs="Arial"/>
          <w:bCs/>
          <w:sz w:val="24"/>
          <w:szCs w:val="24"/>
          <w:lang w:val="uz-Cyrl-UZ"/>
        </w:rPr>
        <w:t xml:space="preserve">Республикадаги </w:t>
      </w:r>
      <w:r w:rsidR="00F63224" w:rsidRPr="00987593">
        <w:rPr>
          <w:rFonts w:ascii="Arial" w:hAnsi="Arial" w:cs="Arial"/>
          <w:bCs/>
          <w:sz w:val="24"/>
          <w:szCs w:val="24"/>
          <w:lang w:val="uz-Cyrl-UZ"/>
        </w:rPr>
        <w:t>у</w:t>
      </w:r>
      <w:r w:rsidRPr="00987593">
        <w:rPr>
          <w:rFonts w:ascii="Arial" w:hAnsi="Arial" w:cs="Arial"/>
          <w:bCs/>
          <w:sz w:val="24"/>
          <w:szCs w:val="24"/>
          <w:lang w:val="uz-Cyrl-UZ"/>
        </w:rPr>
        <w:t xml:space="preserve">мумий фойдаланишда бўлган автомобил йўллари тармоғи ўз навбатида Халқаро ахамиятдаги (3981км), давлат ахамиятидаги (14105км) ва махаллий ахамиятдаги автомобил йўллари (24609км) га бўлинадилар. </w:t>
      </w:r>
    </w:p>
    <w:p w:rsidR="00CD4110" w:rsidRPr="00987593" w:rsidRDefault="00CD4110" w:rsidP="00CD4110">
      <w:pPr>
        <w:spacing w:after="0" w:line="336" w:lineRule="auto"/>
        <w:ind w:left="181" w:right="255" w:firstLine="357"/>
        <w:jc w:val="both"/>
        <w:rPr>
          <w:rFonts w:ascii="Arial" w:hAnsi="Arial" w:cs="Arial"/>
          <w:bCs/>
          <w:sz w:val="24"/>
          <w:szCs w:val="24"/>
          <w:lang w:val="uz-Cyrl-UZ"/>
        </w:rPr>
      </w:pPr>
      <w:r w:rsidRPr="00987593">
        <w:rPr>
          <w:rFonts w:ascii="Arial" w:hAnsi="Arial" w:cs="Arial"/>
          <w:bCs/>
          <w:sz w:val="24"/>
          <w:szCs w:val="24"/>
          <w:lang w:val="uz-Cyrl-UZ"/>
        </w:rPr>
        <w:t>Жорий йилнинг 14 феврал куни</w:t>
      </w:r>
      <w:r w:rsidR="00BF6F38" w:rsidRPr="00987593">
        <w:rPr>
          <w:rFonts w:ascii="Arial" w:hAnsi="Arial" w:cs="Arial"/>
          <w:bCs/>
          <w:sz w:val="24"/>
          <w:szCs w:val="24"/>
          <w:lang w:val="uz-Cyrl-UZ"/>
        </w:rPr>
        <w:t xml:space="preserve"> </w:t>
      </w:r>
      <w:r w:rsidR="00F63224" w:rsidRPr="00987593">
        <w:rPr>
          <w:rFonts w:ascii="Arial" w:hAnsi="Arial" w:cs="Arial"/>
          <w:bCs/>
          <w:sz w:val="24"/>
          <w:szCs w:val="24"/>
          <w:lang w:val="uz-Cyrl-UZ"/>
        </w:rPr>
        <w:t xml:space="preserve">хурматли </w:t>
      </w:r>
      <w:r w:rsidR="00BF6F38" w:rsidRPr="00987593">
        <w:rPr>
          <w:rFonts w:ascii="Arial" w:hAnsi="Arial" w:cs="Arial"/>
          <w:bCs/>
          <w:sz w:val="24"/>
          <w:szCs w:val="24"/>
          <w:lang w:val="uz-Cyrl-UZ"/>
        </w:rPr>
        <w:t>президентимиз</w:t>
      </w:r>
      <w:r w:rsidRPr="00987593">
        <w:rPr>
          <w:rFonts w:ascii="Arial" w:hAnsi="Arial" w:cs="Arial"/>
          <w:bCs/>
          <w:sz w:val="24"/>
          <w:szCs w:val="24"/>
          <w:lang w:val="uz-Cyrl-UZ"/>
        </w:rPr>
        <w:t xml:space="preserve"> </w:t>
      </w:r>
      <w:r w:rsidR="00BF6F38" w:rsidRPr="00987593">
        <w:rPr>
          <w:rFonts w:ascii="Arial" w:hAnsi="Arial" w:cs="Arial"/>
          <w:bCs/>
          <w:sz w:val="24"/>
          <w:szCs w:val="24"/>
          <w:lang w:val="uz-Cyrl-UZ"/>
        </w:rPr>
        <w:t xml:space="preserve">томонидан </w:t>
      </w:r>
      <w:r w:rsidRPr="00987593">
        <w:rPr>
          <w:rFonts w:ascii="Arial" w:hAnsi="Arial" w:cs="Arial"/>
          <w:bCs/>
          <w:sz w:val="24"/>
          <w:szCs w:val="24"/>
          <w:lang w:val="uz-Cyrl-UZ"/>
        </w:rPr>
        <w:t>“Йўл хўжалиги бошқариш тизимини янада такомиллаштириш чора-тадбирлари тўғрисида” ги фармони қабул қилингунга қадар республикадаги мавжуд автомобил йўлларини қуриш ва таъмирлаш ишларига Республика йўл жамғармаси ҳамда маҳаллий хокимиятлар тизимидаги Ягона буюртмачи хизмати инжиниринг компаниялари ва туман ободонлаштитриш бошқармалари буюртмачилик вазифасини амалга ошириб келар</w:t>
      </w:r>
      <w:r w:rsidR="00F63224" w:rsidRPr="00987593">
        <w:rPr>
          <w:rFonts w:ascii="Arial" w:hAnsi="Arial" w:cs="Arial"/>
          <w:bCs/>
          <w:sz w:val="24"/>
          <w:szCs w:val="24"/>
          <w:lang w:val="uz-Cyrl-UZ"/>
        </w:rPr>
        <w:t>ган</w:t>
      </w:r>
      <w:r w:rsidRPr="00987593">
        <w:rPr>
          <w:rFonts w:ascii="Arial" w:hAnsi="Arial" w:cs="Arial"/>
          <w:bCs/>
          <w:sz w:val="24"/>
          <w:szCs w:val="24"/>
          <w:lang w:val="uz-Cyrl-UZ"/>
        </w:rPr>
        <w:t>лар. Фақатгина умумийфойдаланишдаги автомобил йўлларини жорий таъмирлаш ва сақлаш ишларига “Ўзавтойўл” ДАК тизимидаги ташкилотлар буюртмачи вазифасини бажарар эди.</w:t>
      </w:r>
    </w:p>
    <w:p w:rsidR="00CD4110" w:rsidRPr="00987593" w:rsidRDefault="00CD4110" w:rsidP="00CD4110">
      <w:pPr>
        <w:spacing w:after="0" w:line="336" w:lineRule="auto"/>
        <w:ind w:left="181" w:right="255" w:firstLine="357"/>
        <w:jc w:val="both"/>
        <w:rPr>
          <w:rFonts w:ascii="Arial" w:hAnsi="Arial" w:cs="Arial"/>
          <w:bCs/>
          <w:sz w:val="24"/>
          <w:szCs w:val="24"/>
          <w:lang w:val="uz-Cyrl-UZ"/>
        </w:rPr>
      </w:pPr>
      <w:r w:rsidRPr="00987593">
        <w:rPr>
          <w:rFonts w:ascii="Arial" w:hAnsi="Arial" w:cs="Arial"/>
          <w:bCs/>
          <w:sz w:val="24"/>
          <w:szCs w:val="24"/>
          <w:lang w:val="uz-Cyrl-UZ"/>
        </w:rPr>
        <w:t>Минтақавий автомобил йўлларига ҳар бир туман ободонлаштириш бошқармаси буюртмачи ролини бажариб ўз техник сиёсатини юритар эди бундай буюртмачилар сони республика бўйича 198 тани ташкил этган.</w:t>
      </w:r>
    </w:p>
    <w:p w:rsidR="00CD4110" w:rsidRPr="00987593" w:rsidRDefault="00CD4110" w:rsidP="00CD4110">
      <w:pPr>
        <w:spacing w:after="0" w:line="336" w:lineRule="auto"/>
        <w:ind w:left="181" w:right="255" w:firstLine="357"/>
        <w:jc w:val="both"/>
        <w:rPr>
          <w:rFonts w:ascii="Arial" w:hAnsi="Arial" w:cs="Arial"/>
          <w:bCs/>
          <w:sz w:val="24"/>
          <w:szCs w:val="24"/>
          <w:lang w:val="uz-Cyrl-UZ"/>
        </w:rPr>
      </w:pPr>
      <w:r w:rsidRPr="00987593">
        <w:rPr>
          <w:rFonts w:ascii="Arial" w:hAnsi="Arial" w:cs="Arial"/>
          <w:bCs/>
          <w:sz w:val="24"/>
          <w:szCs w:val="24"/>
          <w:lang w:val="uz-Cyrl-UZ"/>
        </w:rPr>
        <w:t xml:space="preserve"> Бу эса ўз навбатида лойиҳалаштириш, қуриш ва таъмирлаш ишларида номутаносиб бўлган с</w:t>
      </w:r>
      <w:r w:rsidR="00BF6F38" w:rsidRPr="00987593">
        <w:rPr>
          <w:rFonts w:ascii="Arial" w:hAnsi="Arial" w:cs="Arial"/>
          <w:bCs/>
          <w:sz w:val="24"/>
          <w:szCs w:val="24"/>
          <w:lang w:val="uz-Cyrl-UZ"/>
        </w:rPr>
        <w:t xml:space="preserve">иёсатни юритилишига </w:t>
      </w:r>
      <w:r w:rsidR="00F63224" w:rsidRPr="00987593">
        <w:rPr>
          <w:rFonts w:ascii="Arial" w:hAnsi="Arial" w:cs="Arial"/>
          <w:bCs/>
          <w:sz w:val="24"/>
          <w:szCs w:val="24"/>
          <w:lang w:val="uz-Cyrl-UZ"/>
        </w:rPr>
        <w:t>ва</w:t>
      </w:r>
      <w:r w:rsidRPr="00987593">
        <w:rPr>
          <w:rFonts w:ascii="Arial" w:hAnsi="Arial" w:cs="Arial"/>
          <w:bCs/>
          <w:sz w:val="24"/>
          <w:szCs w:val="24"/>
          <w:lang w:val="uz-Cyrl-UZ"/>
        </w:rPr>
        <w:t xml:space="preserve"> ўз навбатида йўллар сифати ёмонлашишига хамда унинг нархларининг кескин фарқланишига олиб келган. Шунингдек ушбу корхоналарда йўлсоз мутахасисла</w:t>
      </w:r>
      <w:r w:rsidR="00BF6F38" w:rsidRPr="00987593">
        <w:rPr>
          <w:rFonts w:ascii="Arial" w:hAnsi="Arial" w:cs="Arial"/>
          <w:bCs/>
          <w:sz w:val="24"/>
          <w:szCs w:val="24"/>
          <w:lang w:val="uz-Cyrl-UZ"/>
        </w:rPr>
        <w:t>р етишмовчилиги тизимни бошқарилиши</w:t>
      </w:r>
      <w:r w:rsidRPr="00987593">
        <w:rPr>
          <w:rFonts w:ascii="Arial" w:hAnsi="Arial" w:cs="Arial"/>
          <w:bCs/>
          <w:sz w:val="24"/>
          <w:szCs w:val="24"/>
          <w:lang w:val="uz-Cyrl-UZ"/>
        </w:rPr>
        <w:t>да салбий таъсир қилган.</w:t>
      </w:r>
    </w:p>
    <w:p w:rsidR="00CD4110" w:rsidRPr="00987593" w:rsidRDefault="00CD4110" w:rsidP="00CD4110">
      <w:pPr>
        <w:spacing w:after="0" w:line="336" w:lineRule="auto"/>
        <w:ind w:left="181" w:right="255" w:firstLine="357"/>
        <w:jc w:val="both"/>
        <w:rPr>
          <w:rFonts w:ascii="Arial" w:hAnsi="Arial" w:cs="Arial"/>
          <w:bCs/>
          <w:sz w:val="24"/>
          <w:szCs w:val="24"/>
          <w:lang w:val="uz-Cyrl-UZ"/>
        </w:rPr>
      </w:pPr>
      <w:r w:rsidRPr="00987593">
        <w:rPr>
          <w:rFonts w:ascii="Arial" w:hAnsi="Arial" w:cs="Arial"/>
          <w:bCs/>
          <w:sz w:val="24"/>
          <w:szCs w:val="24"/>
          <w:lang w:val="uz-Cyrl-UZ"/>
        </w:rPr>
        <w:tab/>
        <w:t xml:space="preserve">Мазкур </w:t>
      </w:r>
      <w:r w:rsidR="00F63224" w:rsidRPr="00987593">
        <w:rPr>
          <w:rFonts w:ascii="Arial" w:hAnsi="Arial" w:cs="Arial"/>
          <w:bCs/>
          <w:sz w:val="24"/>
          <w:szCs w:val="24"/>
          <w:lang w:val="uz-Cyrl-UZ"/>
        </w:rPr>
        <w:t>фанмонга</w:t>
      </w:r>
      <w:r w:rsidRPr="00987593">
        <w:rPr>
          <w:rFonts w:ascii="Arial" w:hAnsi="Arial" w:cs="Arial"/>
          <w:bCs/>
          <w:sz w:val="24"/>
          <w:szCs w:val="24"/>
          <w:lang w:val="uz-Cyrl-UZ"/>
        </w:rPr>
        <w:t xml:space="preserve"> қадар Республикада 190 дан ортиқ йўл эгалари бўлиб, булар туман ва шаҳар ҳокимлари, “Ўзавтойўл” ДАК ва бошқа мутассади идора ва вазирликлардир.</w:t>
      </w:r>
    </w:p>
    <w:p w:rsidR="00CD4110" w:rsidRPr="00987593" w:rsidRDefault="00CD4110" w:rsidP="00CD4110">
      <w:pPr>
        <w:spacing w:after="0" w:line="336" w:lineRule="auto"/>
        <w:ind w:left="181" w:right="255" w:firstLine="357"/>
        <w:jc w:val="both"/>
        <w:rPr>
          <w:rFonts w:ascii="Arial" w:hAnsi="Arial" w:cs="Arial"/>
          <w:bCs/>
          <w:sz w:val="24"/>
          <w:szCs w:val="24"/>
          <w:lang w:val="uz-Cyrl-UZ"/>
        </w:rPr>
      </w:pPr>
      <w:r w:rsidRPr="00987593">
        <w:rPr>
          <w:rFonts w:ascii="Arial" w:hAnsi="Arial" w:cs="Arial"/>
          <w:bCs/>
          <w:sz w:val="24"/>
          <w:szCs w:val="24"/>
          <w:lang w:val="uz-Cyrl-UZ"/>
        </w:rPr>
        <w:tab/>
        <w:t xml:space="preserve">Лойиҳа-смета ҳужжатларини 70 дан ортиқ лойиҳа ташкилотлари бажариб келган бўлиб, буларнинг аксар қисмида йўл соҳасида тажрибаси деярли бўлмаган. </w:t>
      </w:r>
    </w:p>
    <w:p w:rsidR="00CD4110" w:rsidRPr="00987593" w:rsidRDefault="00CD4110" w:rsidP="00BF6F38">
      <w:pPr>
        <w:spacing w:after="0" w:line="336" w:lineRule="auto"/>
        <w:ind w:left="181" w:right="255" w:firstLine="357"/>
        <w:jc w:val="both"/>
        <w:rPr>
          <w:rFonts w:ascii="Arial" w:hAnsi="Arial" w:cs="Arial"/>
          <w:bCs/>
          <w:sz w:val="24"/>
          <w:szCs w:val="24"/>
          <w:lang w:val="uz-Cyrl-UZ"/>
        </w:rPr>
      </w:pPr>
      <w:r w:rsidRPr="00987593">
        <w:rPr>
          <w:rFonts w:ascii="Arial" w:hAnsi="Arial" w:cs="Arial"/>
          <w:bCs/>
          <w:sz w:val="24"/>
          <w:szCs w:val="24"/>
          <w:lang w:val="uz-Cyrl-UZ"/>
        </w:rPr>
        <w:t>Пудрат ишларида 300 дан ортиқ йўл соҳасида тажриба, салоҳиятга эга бўлмаган пудратчи ташкилотлар иш юрит</w:t>
      </w:r>
      <w:r w:rsidR="00F63224" w:rsidRPr="00987593">
        <w:rPr>
          <w:rFonts w:ascii="Arial" w:hAnsi="Arial" w:cs="Arial"/>
          <w:bCs/>
          <w:sz w:val="24"/>
          <w:szCs w:val="24"/>
          <w:lang w:val="uz-Cyrl-UZ"/>
        </w:rPr>
        <w:t>ган</w:t>
      </w:r>
      <w:r w:rsidRPr="00987593">
        <w:rPr>
          <w:rFonts w:ascii="Arial" w:hAnsi="Arial" w:cs="Arial"/>
          <w:bCs/>
          <w:sz w:val="24"/>
          <w:szCs w:val="24"/>
          <w:lang w:val="uz-Cyrl-UZ"/>
        </w:rPr>
        <w:t>лар, бу эса тўғридан тўғри йўл қурилиш ва таъмирлаш сифатига салбий таъсир кўрсатиб кел</w:t>
      </w:r>
      <w:r w:rsidR="00BF6F38" w:rsidRPr="00987593">
        <w:rPr>
          <w:rFonts w:ascii="Arial" w:hAnsi="Arial" w:cs="Arial"/>
          <w:bCs/>
          <w:sz w:val="24"/>
          <w:szCs w:val="24"/>
          <w:lang w:val="uz-Cyrl-UZ"/>
        </w:rPr>
        <w:t>ган</w:t>
      </w:r>
      <w:r w:rsidRPr="00987593">
        <w:rPr>
          <w:rFonts w:ascii="Arial" w:hAnsi="Arial" w:cs="Arial"/>
          <w:bCs/>
          <w:sz w:val="24"/>
          <w:szCs w:val="24"/>
          <w:lang w:val="uz-Cyrl-UZ"/>
        </w:rPr>
        <w:t>.</w:t>
      </w:r>
    </w:p>
    <w:p w:rsidR="00CD4110" w:rsidRPr="00987593" w:rsidRDefault="00CD4110" w:rsidP="00CD4110">
      <w:pPr>
        <w:spacing w:after="0" w:line="360" w:lineRule="auto"/>
        <w:ind w:left="180" w:right="256" w:firstLine="709"/>
        <w:jc w:val="both"/>
        <w:rPr>
          <w:rFonts w:ascii="Arial" w:hAnsi="Arial" w:cs="Arial"/>
          <w:bCs/>
          <w:sz w:val="24"/>
          <w:szCs w:val="24"/>
          <w:lang w:val="uz-Cyrl-UZ"/>
        </w:rPr>
      </w:pPr>
      <w:r w:rsidRPr="00987593">
        <w:rPr>
          <w:rFonts w:ascii="Arial" w:hAnsi="Arial" w:cs="Arial"/>
          <w:bCs/>
          <w:sz w:val="24"/>
          <w:szCs w:val="24"/>
          <w:lang w:val="uz-Cyrl-UZ"/>
        </w:rPr>
        <w:t>Автомобиль йўлларини лойиҳалаштириш, қуриш ва фойдаланиш жараёнига комплекс ёндашиш ва уни самарали бошқариш тизимини яратиш хамда лойиҳалаш ва қурилиш ишларини сифатини ошириш шунингдек, тўлақонли буюртмачи хизматини яратиш мақсадида хурматли Президентимиз томонидан йўл хўжалик тизимини янада такомиллаштириш чора-тадбирлари тўғрисида фармон қабул қилинди.</w:t>
      </w:r>
    </w:p>
    <w:p w:rsidR="00CD4110" w:rsidRPr="00987593" w:rsidRDefault="00CD4110" w:rsidP="00CD4110">
      <w:pPr>
        <w:spacing w:after="0" w:line="360" w:lineRule="auto"/>
        <w:ind w:left="180" w:right="256" w:firstLine="360"/>
        <w:jc w:val="both"/>
        <w:rPr>
          <w:rFonts w:ascii="Arial" w:hAnsi="Arial" w:cs="Arial"/>
          <w:bCs/>
          <w:sz w:val="24"/>
          <w:szCs w:val="24"/>
          <w:lang w:val="uz-Cyrl-UZ"/>
        </w:rPr>
      </w:pPr>
      <w:r w:rsidRPr="00987593">
        <w:rPr>
          <w:rFonts w:ascii="Arial" w:hAnsi="Arial" w:cs="Arial"/>
          <w:bCs/>
          <w:sz w:val="24"/>
          <w:szCs w:val="24"/>
          <w:lang w:val="uz-Cyrl-UZ"/>
        </w:rPr>
        <w:lastRenderedPageBreak/>
        <w:tab/>
        <w:t>Бу фармонга асосан “Ўзавтойўл” давлат акциядорлик компанияси негизида янги Ўзбекистон Республикаси давлат автомобиль йўллари қўмитаси ташкил этилди.</w:t>
      </w:r>
    </w:p>
    <w:p w:rsidR="00CD4110" w:rsidRPr="00987593" w:rsidRDefault="00CD4110" w:rsidP="00CD4110">
      <w:pPr>
        <w:spacing w:after="0" w:line="336" w:lineRule="auto"/>
        <w:ind w:left="181" w:right="255" w:firstLine="360"/>
        <w:jc w:val="both"/>
        <w:rPr>
          <w:rFonts w:ascii="Arial" w:hAnsi="Arial" w:cs="Arial"/>
          <w:bCs/>
          <w:sz w:val="24"/>
          <w:szCs w:val="24"/>
          <w:lang w:val="uz-Cyrl-UZ"/>
        </w:rPr>
      </w:pPr>
      <w:r w:rsidRPr="00987593">
        <w:rPr>
          <w:rFonts w:ascii="Arial" w:hAnsi="Arial" w:cs="Arial"/>
          <w:bCs/>
          <w:sz w:val="24"/>
          <w:szCs w:val="24"/>
          <w:lang w:val="uz-Cyrl-UZ"/>
        </w:rPr>
        <w:tab/>
        <w:t xml:space="preserve">Ушбу фармонга асосан йўл тизимида ягона техник сиёсатни юритувчи орган бу автомобиль йўллари давлат қўмитаси этиб белгиланди. Қўмитанинг қошида ягона буюртмачи тизими яратилиб Республикада таъмирланаётган ҳамда қурилаётган йўлларга ягона буюртмачи ташкилот этиб белгиланди. </w:t>
      </w:r>
    </w:p>
    <w:p w:rsidR="00CD4110" w:rsidRPr="00987593" w:rsidRDefault="00CD4110" w:rsidP="007E1C90">
      <w:pPr>
        <w:spacing w:after="0" w:line="336" w:lineRule="auto"/>
        <w:ind w:right="255" w:firstLine="541"/>
        <w:jc w:val="both"/>
        <w:rPr>
          <w:rFonts w:ascii="Arial" w:hAnsi="Arial" w:cs="Arial"/>
          <w:bCs/>
          <w:sz w:val="24"/>
          <w:szCs w:val="24"/>
          <w:lang w:val="uz-Cyrl-UZ"/>
        </w:rPr>
      </w:pPr>
      <w:r w:rsidRPr="00987593">
        <w:rPr>
          <w:rFonts w:ascii="Arial" w:hAnsi="Arial" w:cs="Arial"/>
          <w:bCs/>
          <w:sz w:val="24"/>
          <w:szCs w:val="24"/>
          <w:lang w:val="uz-Cyrl-UZ"/>
        </w:rPr>
        <w:t>Умумфойдаланувдаги автомобиль йўллари ҳамда Минтақавий автомобиль йўлларини қуриш, реконструкиция қилиш ва таъмирлаш бўйича лойиҳачи ташкилотлар - “Йўл лойиҳа бюроси” МЧЖ ва “Боштранслойиҳа” АЖ белгиланди.</w:t>
      </w:r>
    </w:p>
    <w:p w:rsidR="00CD4110" w:rsidRPr="00987593" w:rsidRDefault="00CD4110" w:rsidP="00CD4110">
      <w:pPr>
        <w:spacing w:after="0" w:line="336" w:lineRule="auto"/>
        <w:ind w:left="181" w:right="255" w:firstLine="360"/>
        <w:jc w:val="both"/>
        <w:rPr>
          <w:rFonts w:ascii="Arial" w:hAnsi="Arial" w:cs="Arial"/>
          <w:bCs/>
          <w:sz w:val="24"/>
          <w:szCs w:val="24"/>
          <w:lang w:val="uz-Cyrl-UZ"/>
        </w:rPr>
      </w:pPr>
      <w:r w:rsidRPr="00987593">
        <w:rPr>
          <w:rFonts w:ascii="Arial" w:hAnsi="Arial" w:cs="Arial"/>
          <w:bCs/>
          <w:sz w:val="24"/>
          <w:szCs w:val="24"/>
          <w:lang w:val="uz-Cyrl-UZ"/>
        </w:rPr>
        <w:tab/>
        <w:t>Ушбу қўмита эндиликда Республикадаги барча автомобиль йўлларини техник сиёсатини олиб бориб, унинг техник ҳолатига жавоб беради. Бу эса ўз навбатида қурилаётган йўлларимиз сифати ва ҳолатига ижобий таъсир кўрсатиш билан бирга тизимни янги босқичларга чиқилишига ёрдам беради.</w:t>
      </w:r>
    </w:p>
    <w:p w:rsidR="00CD4110" w:rsidRPr="00987593" w:rsidRDefault="00CD4110" w:rsidP="00CD4110">
      <w:pPr>
        <w:spacing w:after="0" w:line="336" w:lineRule="auto"/>
        <w:ind w:left="181" w:right="255" w:firstLine="360"/>
        <w:jc w:val="both"/>
        <w:rPr>
          <w:rFonts w:ascii="Arial" w:hAnsi="Arial" w:cs="Arial"/>
          <w:bCs/>
          <w:sz w:val="24"/>
          <w:szCs w:val="24"/>
          <w:lang w:val="uz-Cyrl-UZ"/>
        </w:rPr>
      </w:pPr>
      <w:r w:rsidRPr="00987593">
        <w:rPr>
          <w:rFonts w:ascii="Arial" w:hAnsi="Arial" w:cs="Arial"/>
          <w:bCs/>
          <w:sz w:val="24"/>
          <w:szCs w:val="24"/>
          <w:lang w:val="uz-Cyrl-UZ"/>
        </w:rPr>
        <w:t xml:space="preserve">Ўзбекистон Республикаси Президентининг </w:t>
      </w:r>
      <w:r w:rsidR="007E1C90" w:rsidRPr="00987593">
        <w:rPr>
          <w:rFonts w:ascii="Arial" w:hAnsi="Arial" w:cs="Arial"/>
          <w:bCs/>
          <w:sz w:val="24"/>
          <w:szCs w:val="24"/>
          <w:lang w:val="uz-Cyrl-UZ"/>
        </w:rPr>
        <w:t>(</w:t>
      </w:r>
      <w:r w:rsidRPr="00987593">
        <w:rPr>
          <w:rFonts w:ascii="Arial" w:hAnsi="Arial" w:cs="Arial"/>
          <w:bCs/>
          <w:i/>
          <w:sz w:val="24"/>
          <w:szCs w:val="24"/>
          <w:lang w:val="uz-Cyrl-UZ"/>
        </w:rPr>
        <w:t>2009 йил 22 апрелдаги “2009-2014 йилларда Ўзбекистон миллий автомагистралини реконструкция қилиш ва ривожлантириш чора-тадбирлари тўғрисида” ПҚ-1103 сонли ҳамда 21 декабрь 2012 йилдаги “2011-2015 йилларда инфратузилмани, транспорт ва коммуникация қурилишини ривожлантиришни жад</w:t>
      </w:r>
      <w:r w:rsidR="007E1C90" w:rsidRPr="00987593">
        <w:rPr>
          <w:rFonts w:ascii="Arial" w:hAnsi="Arial" w:cs="Arial"/>
          <w:bCs/>
          <w:i/>
          <w:sz w:val="24"/>
          <w:szCs w:val="24"/>
          <w:lang w:val="uz-Cyrl-UZ"/>
        </w:rPr>
        <w:t>аллаштириш тўғрисида”ги ПҚ-1446</w:t>
      </w:r>
      <w:r w:rsidR="007E1C90" w:rsidRPr="00987593">
        <w:rPr>
          <w:rFonts w:ascii="Arial" w:hAnsi="Arial" w:cs="Arial"/>
          <w:bCs/>
          <w:sz w:val="24"/>
          <w:szCs w:val="24"/>
          <w:lang w:val="uz-Cyrl-UZ"/>
        </w:rPr>
        <w:t xml:space="preserve">) </w:t>
      </w:r>
      <w:r w:rsidRPr="00987593">
        <w:rPr>
          <w:rFonts w:ascii="Arial" w:hAnsi="Arial" w:cs="Arial"/>
          <w:bCs/>
          <w:sz w:val="24"/>
          <w:szCs w:val="24"/>
          <w:lang w:val="uz-Cyrl-UZ"/>
        </w:rPr>
        <w:t xml:space="preserve">Қарорларига асосан бугунги кунда Ўзбекистон миллий автомагистрали қурилиши давом этмоқда. </w:t>
      </w:r>
      <w:r w:rsidR="007E1C90" w:rsidRPr="00987593">
        <w:rPr>
          <w:rFonts w:ascii="Arial" w:hAnsi="Arial" w:cs="Arial"/>
          <w:bCs/>
          <w:sz w:val="24"/>
          <w:szCs w:val="24"/>
          <w:lang w:val="uz-Cyrl-UZ"/>
        </w:rPr>
        <w:t>М</w:t>
      </w:r>
      <w:r w:rsidRPr="00987593">
        <w:rPr>
          <w:rFonts w:ascii="Arial" w:hAnsi="Arial" w:cs="Arial"/>
          <w:bCs/>
          <w:sz w:val="24"/>
          <w:szCs w:val="24"/>
          <w:lang w:val="uz-Cyrl-UZ"/>
        </w:rPr>
        <w:t>иллий магистралнинг умумий узунлиги 2755</w:t>
      </w:r>
      <w:r w:rsidR="007E1C90" w:rsidRPr="00987593">
        <w:rPr>
          <w:rFonts w:ascii="Arial" w:hAnsi="Arial" w:cs="Arial"/>
          <w:bCs/>
          <w:sz w:val="24"/>
          <w:szCs w:val="24"/>
          <w:lang w:val="uz-Cyrl-UZ"/>
        </w:rPr>
        <w:t xml:space="preserve"> </w:t>
      </w:r>
      <w:r w:rsidRPr="00987593">
        <w:rPr>
          <w:rFonts w:ascii="Arial" w:hAnsi="Arial" w:cs="Arial"/>
          <w:bCs/>
          <w:sz w:val="24"/>
          <w:szCs w:val="24"/>
          <w:lang w:val="uz-Cyrl-UZ"/>
        </w:rPr>
        <w:t xml:space="preserve">км ни ташкил этади. 2017 йилда </w:t>
      </w:r>
      <w:r w:rsidR="007E1C90" w:rsidRPr="00987593">
        <w:rPr>
          <w:rFonts w:ascii="Arial" w:hAnsi="Arial" w:cs="Arial"/>
          <w:bCs/>
          <w:sz w:val="24"/>
          <w:szCs w:val="24"/>
          <w:lang w:val="uz-Cyrl-UZ"/>
        </w:rPr>
        <w:t>магистралнинг</w:t>
      </w:r>
      <w:r w:rsidRPr="00987593">
        <w:rPr>
          <w:rFonts w:ascii="Arial" w:hAnsi="Arial" w:cs="Arial"/>
          <w:bCs/>
          <w:sz w:val="24"/>
          <w:szCs w:val="24"/>
          <w:lang w:val="uz-Cyrl-UZ"/>
        </w:rPr>
        <w:t xml:space="preserve"> 181,7км қисми битказилиб фойдаланишга топширилиши кўзда тутилган. </w:t>
      </w:r>
    </w:p>
    <w:p w:rsidR="00CD4110" w:rsidRPr="00987593" w:rsidRDefault="007E1C90" w:rsidP="007E1C90">
      <w:pPr>
        <w:spacing w:after="0" w:line="336" w:lineRule="auto"/>
        <w:ind w:left="181" w:right="255" w:firstLine="527"/>
        <w:jc w:val="both"/>
        <w:rPr>
          <w:rFonts w:ascii="Arial" w:hAnsi="Arial" w:cs="Arial"/>
          <w:bCs/>
          <w:sz w:val="24"/>
          <w:szCs w:val="24"/>
          <w:lang w:val="uz-Cyrl-UZ"/>
        </w:rPr>
      </w:pPr>
      <w:r w:rsidRPr="00987593">
        <w:rPr>
          <w:rFonts w:ascii="Arial" w:hAnsi="Arial" w:cs="Arial"/>
          <w:bCs/>
          <w:sz w:val="24"/>
          <w:szCs w:val="24"/>
          <w:lang w:val="uz-Cyrl-UZ"/>
        </w:rPr>
        <w:t xml:space="preserve">2017 </w:t>
      </w:r>
      <w:r w:rsidR="00CD4110" w:rsidRPr="00987593">
        <w:rPr>
          <w:rFonts w:ascii="Arial" w:hAnsi="Arial" w:cs="Arial"/>
          <w:bCs/>
          <w:sz w:val="24"/>
          <w:szCs w:val="24"/>
          <w:lang w:val="uz-Cyrl-UZ"/>
        </w:rPr>
        <w:t xml:space="preserve">йилда умумфойдаланишдаги автомобиль йўлларини қуриш, қайта қуриш ва тўла таъмирлаш дастури бўйича 2017 йилда </w:t>
      </w:r>
      <w:r w:rsidR="00CD4110" w:rsidRPr="00987593">
        <w:rPr>
          <w:rFonts w:ascii="Arial" w:hAnsi="Arial" w:cs="Arial"/>
          <w:b/>
          <w:bCs/>
          <w:sz w:val="24"/>
          <w:szCs w:val="24"/>
          <w:lang w:val="uz-Cyrl-UZ"/>
        </w:rPr>
        <w:t>260</w:t>
      </w:r>
      <w:r w:rsidRPr="00987593">
        <w:rPr>
          <w:rFonts w:ascii="Arial" w:hAnsi="Arial" w:cs="Arial"/>
          <w:b/>
          <w:bCs/>
          <w:sz w:val="24"/>
          <w:szCs w:val="24"/>
          <w:lang w:val="uz-Cyrl-UZ"/>
        </w:rPr>
        <w:t xml:space="preserve"> </w:t>
      </w:r>
      <w:r w:rsidR="00CD4110" w:rsidRPr="00987593">
        <w:rPr>
          <w:rFonts w:ascii="Arial" w:hAnsi="Arial" w:cs="Arial"/>
          <w:b/>
          <w:bCs/>
          <w:sz w:val="24"/>
          <w:szCs w:val="24"/>
          <w:lang w:val="uz-Cyrl-UZ"/>
        </w:rPr>
        <w:t>км</w:t>
      </w:r>
      <w:r w:rsidR="00CD4110" w:rsidRPr="00987593">
        <w:rPr>
          <w:rFonts w:ascii="Arial" w:hAnsi="Arial" w:cs="Arial"/>
          <w:bCs/>
          <w:sz w:val="24"/>
          <w:szCs w:val="24"/>
          <w:lang w:val="uz-Cyrl-UZ"/>
        </w:rPr>
        <w:t xml:space="preserve"> йўлда қуриш ва қайта қуриш ишлари бажарилса, </w:t>
      </w:r>
      <w:r w:rsidR="00CD4110" w:rsidRPr="00987593">
        <w:rPr>
          <w:rFonts w:ascii="Arial" w:hAnsi="Arial" w:cs="Arial"/>
          <w:b/>
          <w:bCs/>
          <w:sz w:val="24"/>
          <w:szCs w:val="24"/>
          <w:lang w:val="uz-Cyrl-UZ"/>
        </w:rPr>
        <w:t>332 км</w:t>
      </w:r>
      <w:r w:rsidR="00CD4110" w:rsidRPr="00987593">
        <w:rPr>
          <w:rFonts w:ascii="Arial" w:hAnsi="Arial" w:cs="Arial"/>
          <w:bCs/>
          <w:sz w:val="24"/>
          <w:szCs w:val="24"/>
          <w:lang w:val="uz-Cyrl-UZ"/>
        </w:rPr>
        <w:t xml:space="preserve"> йўлда тўла таъмирлаш ишлари олиб борилади. Бу иш турлари учун жаъми </w:t>
      </w:r>
      <w:r w:rsidR="00CD4110" w:rsidRPr="00987593">
        <w:rPr>
          <w:rFonts w:ascii="Arial" w:hAnsi="Arial" w:cs="Arial"/>
          <w:b/>
          <w:bCs/>
          <w:sz w:val="24"/>
          <w:szCs w:val="24"/>
          <w:lang w:val="uz-Cyrl-UZ"/>
        </w:rPr>
        <w:t>1334.0 млрд</w:t>
      </w:r>
      <w:r w:rsidR="00CD4110" w:rsidRPr="00987593">
        <w:rPr>
          <w:rFonts w:ascii="Arial" w:hAnsi="Arial" w:cs="Arial"/>
          <w:bCs/>
          <w:sz w:val="24"/>
          <w:szCs w:val="24"/>
          <w:lang w:val="uz-Cyrl-UZ"/>
        </w:rPr>
        <w:t xml:space="preserve"> сўм пул маблағи ажратилган. </w:t>
      </w:r>
    </w:p>
    <w:p w:rsidR="00CD4110" w:rsidRPr="00987593" w:rsidRDefault="00CD4110" w:rsidP="00CD4110">
      <w:pPr>
        <w:spacing w:after="0" w:line="336" w:lineRule="auto"/>
        <w:ind w:left="181" w:right="255" w:firstLine="360"/>
        <w:jc w:val="both"/>
        <w:rPr>
          <w:rFonts w:ascii="Arial" w:hAnsi="Arial" w:cs="Arial"/>
          <w:bCs/>
          <w:sz w:val="24"/>
          <w:szCs w:val="24"/>
          <w:lang w:val="uz-Cyrl-UZ"/>
        </w:rPr>
      </w:pPr>
      <w:r w:rsidRPr="00987593">
        <w:rPr>
          <w:rFonts w:ascii="Arial" w:hAnsi="Arial" w:cs="Arial"/>
          <w:bCs/>
          <w:sz w:val="24"/>
          <w:szCs w:val="24"/>
          <w:lang w:val="uz-Cyrl-UZ"/>
        </w:rPr>
        <w:t>Ўзбекистон Республикаси Президентини</w:t>
      </w:r>
      <w:r w:rsidR="00F63224" w:rsidRPr="00987593">
        <w:rPr>
          <w:rFonts w:ascii="Arial" w:hAnsi="Arial" w:cs="Arial"/>
          <w:bCs/>
          <w:sz w:val="24"/>
          <w:szCs w:val="24"/>
          <w:lang w:val="uz-Cyrl-UZ"/>
        </w:rPr>
        <w:t>нг</w:t>
      </w:r>
      <w:r w:rsidRPr="00987593">
        <w:rPr>
          <w:rFonts w:ascii="Arial" w:hAnsi="Arial" w:cs="Arial"/>
          <w:bCs/>
          <w:sz w:val="24"/>
          <w:szCs w:val="24"/>
          <w:lang w:val="uz-Cyrl-UZ"/>
        </w:rPr>
        <w:t xml:space="preserve"> </w:t>
      </w:r>
      <w:r w:rsidR="00F63224" w:rsidRPr="00987593">
        <w:rPr>
          <w:rFonts w:ascii="Arial" w:hAnsi="Arial" w:cs="Arial"/>
          <w:bCs/>
          <w:sz w:val="24"/>
          <w:szCs w:val="24"/>
          <w:lang w:val="uz-Cyrl-UZ"/>
        </w:rPr>
        <w:t>2017 йил 14 февралидаги</w:t>
      </w:r>
      <w:r w:rsidRPr="00987593">
        <w:rPr>
          <w:rFonts w:ascii="Arial" w:hAnsi="Arial" w:cs="Arial"/>
          <w:bCs/>
          <w:sz w:val="24"/>
          <w:szCs w:val="24"/>
          <w:lang w:val="uz-Cyrl-UZ"/>
        </w:rPr>
        <w:t xml:space="preserve"> "2017-2018 йилларда минтақавий йўлларни ривожлантириш дастури тўғрисида"ги ПҚ 2775-сон қарорига асосан  ички хўжалик автомобиль йўллари, шаҳарлар, шаҳар посёлкалари, қишлоқ ва овуллар кўчаларини тўла ва жорий таъмирлаш Дастури бўйича 2017 йилда 2700 км минтақавий автомобил йўлларини таъмирлаш ва қуриш режалаштирилган бўлиб, бунинг учун 326,01 млрд сўм ажратилган. Бу республикамиздаги 3853 та кўча таъмирланади дегани.</w:t>
      </w:r>
      <w:r w:rsidR="00F63224" w:rsidRPr="00987593">
        <w:rPr>
          <w:rFonts w:ascii="Arial" w:hAnsi="Arial" w:cs="Arial"/>
          <w:bCs/>
          <w:sz w:val="24"/>
          <w:szCs w:val="24"/>
          <w:lang w:val="uz-Cyrl-UZ"/>
        </w:rPr>
        <w:t xml:space="preserve"> 2018 йилда эса 2750 км йуллар таъмирланиши режалаштирилган.</w:t>
      </w:r>
    </w:p>
    <w:p w:rsidR="00CD4110" w:rsidRPr="00987593" w:rsidRDefault="00CD4110" w:rsidP="00CD4110">
      <w:pPr>
        <w:spacing w:after="0" w:line="336" w:lineRule="auto"/>
        <w:ind w:left="181" w:right="255" w:firstLine="360"/>
        <w:jc w:val="both"/>
        <w:rPr>
          <w:rFonts w:ascii="Arial" w:hAnsi="Arial" w:cs="Arial"/>
          <w:bCs/>
          <w:sz w:val="24"/>
          <w:szCs w:val="24"/>
          <w:lang w:val="uz-Cyrl-UZ"/>
        </w:rPr>
      </w:pPr>
      <w:r w:rsidRPr="00987593">
        <w:rPr>
          <w:rFonts w:ascii="Arial" w:hAnsi="Arial" w:cs="Arial"/>
          <w:bCs/>
          <w:sz w:val="24"/>
          <w:szCs w:val="24"/>
          <w:lang w:val="uz-Cyrl-UZ"/>
        </w:rPr>
        <w:t>Албатта юқорида айтиб ўтилган объектларни қуриш ва таъмирлашда энг аввало йўл сифатини оширишга асосий эътибор қаратилмоқда. Буларга кўра олдимизга қўйилган асосий режалар қуйидагича:</w:t>
      </w:r>
    </w:p>
    <w:p w:rsidR="00CD4110" w:rsidRPr="00987593" w:rsidRDefault="00CD4110" w:rsidP="00CD4110">
      <w:pPr>
        <w:numPr>
          <w:ilvl w:val="0"/>
          <w:numId w:val="1"/>
        </w:numPr>
        <w:spacing w:after="0" w:line="336" w:lineRule="auto"/>
        <w:ind w:right="255"/>
        <w:jc w:val="both"/>
        <w:rPr>
          <w:rFonts w:ascii="Arial" w:hAnsi="Arial" w:cs="Arial"/>
          <w:bCs/>
          <w:sz w:val="24"/>
          <w:szCs w:val="24"/>
          <w:lang w:val="uz-Cyrl-UZ"/>
        </w:rPr>
      </w:pPr>
      <w:r w:rsidRPr="00987593">
        <w:rPr>
          <w:rFonts w:ascii="Arial" w:hAnsi="Arial" w:cs="Arial"/>
          <w:bCs/>
          <w:sz w:val="24"/>
          <w:szCs w:val="24"/>
          <w:lang w:val="uz-Cyrl-UZ"/>
        </w:rPr>
        <w:t xml:space="preserve">Ишлаб чиқарилаётган тайёр маҳсулотлар (асфальтобетон, цементобетон, темир-бетон махсулотлари) ва қурилиш материалларининг сифатини ошириш учун мавжуд ишлаб чиқариш қувватларини капитал таъмирлаш ва босқичма-босқич янгилаб бориш; </w:t>
      </w:r>
    </w:p>
    <w:p w:rsidR="00CD4110" w:rsidRPr="00987593" w:rsidRDefault="00CD4110" w:rsidP="00CD4110">
      <w:pPr>
        <w:numPr>
          <w:ilvl w:val="0"/>
          <w:numId w:val="1"/>
        </w:numPr>
        <w:spacing w:after="0" w:line="336" w:lineRule="auto"/>
        <w:ind w:right="255"/>
        <w:jc w:val="both"/>
        <w:rPr>
          <w:rFonts w:ascii="Arial" w:hAnsi="Arial" w:cs="Arial"/>
          <w:bCs/>
          <w:sz w:val="24"/>
          <w:szCs w:val="24"/>
          <w:lang w:val="uz-Cyrl-UZ"/>
        </w:rPr>
      </w:pPr>
      <w:r w:rsidRPr="00987593">
        <w:rPr>
          <w:rFonts w:ascii="Arial" w:hAnsi="Arial" w:cs="Arial"/>
          <w:bCs/>
          <w:sz w:val="24"/>
          <w:szCs w:val="24"/>
          <w:lang w:val="uz-Cyrl-UZ"/>
        </w:rPr>
        <w:lastRenderedPageBreak/>
        <w:t xml:space="preserve">Йўл қурилиш ва таъмирлаш ишларида бор техникаларни таъмирлаб, замонавий йўл қурилиш техникаларини харид қилишни жадаллаштириш; </w:t>
      </w:r>
    </w:p>
    <w:p w:rsidR="00CD4110" w:rsidRPr="00987593" w:rsidRDefault="00CD4110" w:rsidP="00CD4110">
      <w:pPr>
        <w:numPr>
          <w:ilvl w:val="0"/>
          <w:numId w:val="1"/>
        </w:numPr>
        <w:spacing w:after="0" w:line="336" w:lineRule="auto"/>
        <w:ind w:right="255"/>
        <w:jc w:val="both"/>
        <w:rPr>
          <w:rFonts w:ascii="Arial" w:hAnsi="Arial" w:cs="Arial"/>
          <w:bCs/>
          <w:sz w:val="24"/>
          <w:szCs w:val="24"/>
          <w:lang w:val="uz-Cyrl-UZ"/>
        </w:rPr>
      </w:pPr>
      <w:r w:rsidRPr="00987593">
        <w:rPr>
          <w:rFonts w:ascii="Arial" w:hAnsi="Arial" w:cs="Arial"/>
          <w:bCs/>
          <w:sz w:val="24"/>
          <w:szCs w:val="24"/>
          <w:lang w:val="uz-Cyrl-UZ"/>
        </w:rPr>
        <w:t>Йўл қурилиш ва таъмирлаш ишлари сифатини назорат қилиш мақсадида “Давархитектназорат” инспекцияси билан бирга, муқобил ва мустақил лабораторияларни жалб этиб, сифат бўйича назоратни кучайтириш.</w:t>
      </w:r>
    </w:p>
    <w:p w:rsidR="00CD4110" w:rsidRPr="00987593" w:rsidRDefault="00CD4110" w:rsidP="00CD4110">
      <w:pPr>
        <w:spacing w:after="0" w:line="336" w:lineRule="auto"/>
        <w:ind w:left="720" w:right="255"/>
        <w:jc w:val="both"/>
        <w:rPr>
          <w:rFonts w:ascii="Arial" w:hAnsi="Arial" w:cs="Arial"/>
          <w:bCs/>
          <w:sz w:val="24"/>
          <w:szCs w:val="24"/>
          <w:lang w:val="uz-Cyrl-UZ"/>
        </w:rPr>
      </w:pPr>
      <w:r w:rsidRPr="00987593">
        <w:rPr>
          <w:rFonts w:ascii="Arial" w:hAnsi="Arial" w:cs="Arial"/>
          <w:bCs/>
          <w:sz w:val="24"/>
          <w:szCs w:val="24"/>
          <w:lang w:val="uz-Cyrl-UZ"/>
        </w:rPr>
        <w:t>Шунингдек йўл қурилишда сифат даражасини ошириш мақсадида янги техналогиялар тайёрланиб соҳага тадбиқ қилинмоқда, жумладан:</w:t>
      </w:r>
    </w:p>
    <w:p w:rsidR="00CD4110" w:rsidRPr="00987593" w:rsidRDefault="00CD4110" w:rsidP="00CD4110">
      <w:pPr>
        <w:numPr>
          <w:ilvl w:val="0"/>
          <w:numId w:val="2"/>
        </w:numPr>
        <w:spacing w:after="0" w:line="336" w:lineRule="auto"/>
        <w:ind w:right="255"/>
        <w:jc w:val="both"/>
        <w:rPr>
          <w:rFonts w:ascii="Arial" w:hAnsi="Arial" w:cs="Arial"/>
          <w:bCs/>
          <w:sz w:val="24"/>
          <w:szCs w:val="24"/>
          <w:lang w:val="uz-Cyrl-UZ"/>
        </w:rPr>
      </w:pPr>
      <w:r w:rsidRPr="00987593">
        <w:rPr>
          <w:rFonts w:ascii="Arial" w:hAnsi="Arial" w:cs="Arial"/>
          <w:bCs/>
          <w:sz w:val="24"/>
          <w:szCs w:val="24"/>
          <w:lang w:val="uz-Cyrl-UZ"/>
        </w:rPr>
        <w:t xml:space="preserve">Автомобиль йўлларининг асослари М-75 ва М-200 маркали босиб зичланадиган бетондан қуриш бўйича тажриба синовдан ўтказилиб, амалиётга тадбиқ этилди. Мазкур йўналишда тегишли меъёрий ҳужжатлар ишлаб чиқилиб, Давлат архитектура ва қурилиш қўмитаси томонидан тасдиқланди. </w:t>
      </w:r>
    </w:p>
    <w:p w:rsidR="00CD4110" w:rsidRPr="00987593" w:rsidRDefault="00CD4110" w:rsidP="00CD4110">
      <w:pPr>
        <w:numPr>
          <w:ilvl w:val="0"/>
          <w:numId w:val="2"/>
        </w:numPr>
        <w:spacing w:after="0" w:line="336" w:lineRule="auto"/>
        <w:ind w:right="255"/>
        <w:jc w:val="both"/>
        <w:rPr>
          <w:rFonts w:ascii="Arial" w:hAnsi="Arial" w:cs="Arial"/>
          <w:bCs/>
          <w:sz w:val="24"/>
          <w:szCs w:val="24"/>
          <w:lang w:val="uz-Cyrl-UZ"/>
        </w:rPr>
      </w:pPr>
      <w:r w:rsidRPr="00987593">
        <w:rPr>
          <w:rFonts w:ascii="Arial" w:hAnsi="Arial" w:cs="Arial"/>
          <w:bCs/>
          <w:sz w:val="24"/>
          <w:szCs w:val="24"/>
          <w:lang w:val="uz-Cyrl-UZ"/>
        </w:rPr>
        <w:t xml:space="preserve">Автомобиль йўлларининг ажратиш минтақаларида ва баланд кўтармаларда ўрнатиладиган темир-бетон тўсиқлар ўрнига маҳаллий ишлаб чиқарувчилар томонидан металл баръер тўсиқлар ўрнатилиши йўлга қўйилмоқда. </w:t>
      </w:r>
    </w:p>
    <w:p w:rsidR="00CD4110" w:rsidRPr="00987593" w:rsidRDefault="00CD4110" w:rsidP="00CD4110">
      <w:pPr>
        <w:numPr>
          <w:ilvl w:val="0"/>
          <w:numId w:val="2"/>
        </w:numPr>
        <w:spacing w:after="0" w:line="336" w:lineRule="auto"/>
        <w:ind w:right="255"/>
        <w:jc w:val="both"/>
        <w:rPr>
          <w:rFonts w:ascii="Arial" w:hAnsi="Arial" w:cs="Arial"/>
          <w:bCs/>
          <w:sz w:val="24"/>
          <w:szCs w:val="24"/>
          <w:lang w:val="uz-Cyrl-UZ"/>
        </w:rPr>
      </w:pPr>
      <w:r w:rsidRPr="00987593">
        <w:rPr>
          <w:rFonts w:ascii="Arial" w:hAnsi="Arial" w:cs="Arial"/>
          <w:bCs/>
          <w:sz w:val="24"/>
          <w:szCs w:val="24"/>
          <w:lang w:val="uz-Cyrl-UZ"/>
        </w:rPr>
        <w:t>Автомобиль йўлларини қуриш, қайта қуриш ва таъмирлашда йўл қопламаларини ёриқга чидамлилик ва мустахкамлигини ошириш мақсадида геотўрлар, геомембраналар ва геотекстиллардан фойдаланиш йўлга қўйилди.</w:t>
      </w:r>
    </w:p>
    <w:p w:rsidR="00CD4110" w:rsidRPr="00987593" w:rsidRDefault="00CD4110" w:rsidP="00CD4110">
      <w:pPr>
        <w:spacing w:after="0" w:line="336" w:lineRule="auto"/>
        <w:ind w:left="720" w:right="255"/>
        <w:jc w:val="both"/>
        <w:rPr>
          <w:rFonts w:ascii="Arial" w:hAnsi="Arial" w:cs="Arial"/>
          <w:bCs/>
          <w:sz w:val="24"/>
          <w:szCs w:val="24"/>
          <w:lang w:val="uz-Cyrl-UZ"/>
        </w:rPr>
      </w:pPr>
      <w:r w:rsidRPr="00987593">
        <w:rPr>
          <w:rFonts w:ascii="Arial" w:hAnsi="Arial" w:cs="Arial"/>
          <w:bCs/>
          <w:sz w:val="24"/>
          <w:szCs w:val="24"/>
          <w:lang w:val="uz-Cyrl-UZ"/>
        </w:rPr>
        <w:t>2017 йилнинг биринчи чорагида ҳам қўмита томонидан бир қанча ишлар бажарилиб, фойдаланишга топширилди. Бугунги кунга қадар:</w:t>
      </w:r>
    </w:p>
    <w:p w:rsidR="00CD4110" w:rsidRPr="00987593" w:rsidRDefault="00CD4110" w:rsidP="00CD4110">
      <w:pPr>
        <w:numPr>
          <w:ilvl w:val="0"/>
          <w:numId w:val="3"/>
        </w:numPr>
        <w:spacing w:after="0" w:line="336" w:lineRule="auto"/>
        <w:ind w:right="255"/>
        <w:rPr>
          <w:rFonts w:ascii="Arial" w:hAnsi="Arial" w:cs="Arial"/>
          <w:bCs/>
          <w:sz w:val="24"/>
          <w:szCs w:val="24"/>
          <w:lang w:val="uz-Cyrl-UZ"/>
        </w:rPr>
      </w:pPr>
      <w:r w:rsidRPr="00987593">
        <w:rPr>
          <w:rFonts w:ascii="Arial" w:hAnsi="Arial" w:cs="Arial"/>
          <w:bCs/>
          <w:sz w:val="24"/>
          <w:szCs w:val="24"/>
          <w:lang w:val="uz-Cyrl-UZ"/>
        </w:rPr>
        <w:t>Инвестиция дастури бўйича 59,7 млрд. сўмлик реконструкция ишлари амалга оширилди;</w:t>
      </w:r>
    </w:p>
    <w:p w:rsidR="00CD4110" w:rsidRPr="00987593" w:rsidRDefault="00CD4110" w:rsidP="00CD4110">
      <w:pPr>
        <w:numPr>
          <w:ilvl w:val="0"/>
          <w:numId w:val="3"/>
        </w:numPr>
        <w:spacing w:after="0" w:line="336" w:lineRule="auto"/>
        <w:ind w:right="255"/>
        <w:jc w:val="both"/>
        <w:rPr>
          <w:rFonts w:ascii="Arial" w:hAnsi="Arial" w:cs="Arial"/>
          <w:bCs/>
          <w:sz w:val="24"/>
          <w:szCs w:val="24"/>
          <w:lang w:val="uz-Cyrl-UZ"/>
        </w:rPr>
      </w:pPr>
      <w:r w:rsidRPr="00987593">
        <w:rPr>
          <w:rFonts w:ascii="Arial" w:hAnsi="Arial" w:cs="Arial"/>
          <w:bCs/>
          <w:sz w:val="24"/>
          <w:szCs w:val="24"/>
          <w:lang w:val="uz-Cyrl-UZ"/>
        </w:rPr>
        <w:t xml:space="preserve"> Капитал таъмирлаш дастури бўйича 9,4 млрд. сўмлик қурилиш ва таъмирлаш олиб борилди;</w:t>
      </w:r>
    </w:p>
    <w:p w:rsidR="00CD4110" w:rsidRPr="00987593" w:rsidRDefault="00CD4110" w:rsidP="00CD4110">
      <w:pPr>
        <w:numPr>
          <w:ilvl w:val="0"/>
          <w:numId w:val="3"/>
        </w:numPr>
        <w:spacing w:after="0" w:line="336" w:lineRule="auto"/>
        <w:ind w:right="255"/>
        <w:jc w:val="both"/>
        <w:rPr>
          <w:rFonts w:ascii="Arial" w:hAnsi="Arial" w:cs="Arial"/>
          <w:bCs/>
          <w:sz w:val="24"/>
          <w:szCs w:val="24"/>
          <w:lang w:val="uz-Cyrl-UZ"/>
        </w:rPr>
      </w:pPr>
      <w:r w:rsidRPr="00987593">
        <w:rPr>
          <w:rFonts w:ascii="Arial" w:hAnsi="Arial" w:cs="Arial"/>
          <w:bCs/>
          <w:sz w:val="24"/>
          <w:szCs w:val="24"/>
          <w:lang w:val="uz-Cyrl-UZ"/>
        </w:rPr>
        <w:t xml:space="preserve"> Жорий таъмирлаш ва сақлаш ишлари бўйича эса 195,3 млрд. сўмлик миқдоридаги ишлар бажарилди. </w:t>
      </w:r>
    </w:p>
    <w:p w:rsidR="00CD4110" w:rsidRPr="00987593" w:rsidRDefault="00CD4110" w:rsidP="00CD4110">
      <w:pPr>
        <w:numPr>
          <w:ilvl w:val="0"/>
          <w:numId w:val="3"/>
        </w:numPr>
        <w:spacing w:after="0" w:line="336" w:lineRule="auto"/>
        <w:ind w:right="255"/>
        <w:jc w:val="both"/>
        <w:rPr>
          <w:rFonts w:ascii="Arial" w:hAnsi="Arial" w:cs="Arial"/>
          <w:bCs/>
          <w:sz w:val="24"/>
          <w:szCs w:val="24"/>
          <w:lang w:val="uz-Cyrl-UZ"/>
        </w:rPr>
      </w:pPr>
      <w:r w:rsidRPr="00987593">
        <w:rPr>
          <w:rFonts w:ascii="Arial" w:hAnsi="Arial" w:cs="Arial"/>
          <w:bCs/>
          <w:sz w:val="24"/>
          <w:szCs w:val="24"/>
          <w:lang w:val="uz-Cyrl-UZ"/>
        </w:rPr>
        <w:t>710 километрдан ортиқ умумий фойдаланувдаги автомобиль йўллари</w:t>
      </w:r>
      <w:r w:rsidR="00F63224" w:rsidRPr="00987593">
        <w:rPr>
          <w:rFonts w:ascii="Arial" w:hAnsi="Arial" w:cs="Arial"/>
          <w:bCs/>
          <w:sz w:val="24"/>
          <w:szCs w:val="24"/>
          <w:lang w:val="uz-Cyrl-UZ"/>
        </w:rPr>
        <w:t>ни жорий таъмирлаб</w:t>
      </w:r>
      <w:r w:rsidRPr="00987593">
        <w:rPr>
          <w:rFonts w:ascii="Arial" w:hAnsi="Arial" w:cs="Arial"/>
          <w:bCs/>
          <w:sz w:val="24"/>
          <w:szCs w:val="24"/>
          <w:lang w:val="uz-Cyrl-UZ"/>
        </w:rPr>
        <w:t xml:space="preserve"> ҳолати яхшиланди.</w:t>
      </w:r>
    </w:p>
    <w:p w:rsidR="007E1C90" w:rsidRPr="00987593" w:rsidRDefault="007E1C90" w:rsidP="00CD4110">
      <w:pPr>
        <w:numPr>
          <w:ilvl w:val="0"/>
          <w:numId w:val="3"/>
        </w:numPr>
        <w:spacing w:after="0" w:line="336" w:lineRule="auto"/>
        <w:ind w:right="255"/>
        <w:jc w:val="both"/>
        <w:rPr>
          <w:rFonts w:ascii="Arial" w:hAnsi="Arial" w:cs="Arial"/>
          <w:bCs/>
          <w:sz w:val="24"/>
          <w:szCs w:val="24"/>
          <w:lang w:val="uz-Cyrl-UZ"/>
        </w:rPr>
      </w:pPr>
      <w:r w:rsidRPr="00987593">
        <w:rPr>
          <w:rFonts w:ascii="Arial" w:hAnsi="Arial" w:cs="Arial"/>
          <w:bCs/>
          <w:sz w:val="24"/>
          <w:szCs w:val="24"/>
          <w:lang w:val="uz-Cyrl-UZ"/>
        </w:rPr>
        <w:t>1255,6 км минтақавий йўллар таъмирланди.</w:t>
      </w:r>
    </w:p>
    <w:p w:rsidR="00F63224" w:rsidRPr="00987593" w:rsidRDefault="00F63224" w:rsidP="00F63224">
      <w:pPr>
        <w:spacing w:after="0" w:line="336" w:lineRule="auto"/>
        <w:ind w:left="720" w:right="255"/>
        <w:jc w:val="both"/>
        <w:rPr>
          <w:rFonts w:ascii="Arial" w:hAnsi="Arial" w:cs="Arial"/>
          <w:bCs/>
          <w:sz w:val="24"/>
          <w:szCs w:val="24"/>
          <w:lang w:val="uz-Cyrl-UZ"/>
        </w:rPr>
      </w:pPr>
    </w:p>
    <w:p w:rsidR="00CD4110" w:rsidRPr="00987593" w:rsidRDefault="00CD4110" w:rsidP="00CD4110">
      <w:pPr>
        <w:spacing w:after="0" w:line="336" w:lineRule="auto"/>
        <w:ind w:left="142" w:right="255"/>
        <w:jc w:val="both"/>
        <w:rPr>
          <w:rFonts w:ascii="Arial" w:hAnsi="Arial" w:cs="Arial"/>
          <w:bCs/>
          <w:sz w:val="24"/>
          <w:szCs w:val="24"/>
          <w:lang w:val="uz-Cyrl-UZ"/>
        </w:rPr>
      </w:pPr>
      <w:r w:rsidRPr="00987593">
        <w:rPr>
          <w:rFonts w:ascii="Arial" w:hAnsi="Arial" w:cs="Arial"/>
          <w:bCs/>
          <w:sz w:val="24"/>
          <w:szCs w:val="24"/>
          <w:lang w:val="uz-Cyrl-UZ"/>
        </w:rPr>
        <w:t xml:space="preserve">Шунингдек айни кунларда қўмита таркибига кирувчи ташкилотлар </w:t>
      </w:r>
      <w:r w:rsidR="004C2348" w:rsidRPr="00987593">
        <w:rPr>
          <w:rFonts w:ascii="Arial" w:hAnsi="Arial" w:cs="Arial"/>
          <w:bCs/>
          <w:sz w:val="24"/>
          <w:szCs w:val="24"/>
          <w:lang w:val="uz-Cyrl-UZ"/>
        </w:rPr>
        <w:t xml:space="preserve">томонидан </w:t>
      </w:r>
      <w:r w:rsidRPr="00987593">
        <w:rPr>
          <w:rFonts w:ascii="Arial" w:hAnsi="Arial" w:cs="Arial"/>
          <w:bCs/>
          <w:sz w:val="24"/>
          <w:szCs w:val="24"/>
          <w:lang w:val="uz-Cyrl-UZ"/>
        </w:rPr>
        <w:t xml:space="preserve">Тошкет шаҳридаги 23 та кўчада тўла таъмирлаш ишларини олиб бормоқдалар. </w:t>
      </w:r>
    </w:p>
    <w:p w:rsidR="00CD4110" w:rsidRPr="00987593" w:rsidRDefault="00CD4110" w:rsidP="00CD4110">
      <w:pPr>
        <w:spacing w:after="0" w:line="336" w:lineRule="auto"/>
        <w:ind w:left="142" w:right="255"/>
        <w:jc w:val="both"/>
        <w:rPr>
          <w:rFonts w:ascii="Arial" w:hAnsi="Arial" w:cs="Arial"/>
          <w:bCs/>
          <w:sz w:val="24"/>
          <w:szCs w:val="24"/>
          <w:lang w:val="uz-Cyrl-UZ"/>
        </w:rPr>
      </w:pPr>
      <w:r w:rsidRPr="00987593">
        <w:rPr>
          <w:rFonts w:ascii="Arial" w:hAnsi="Arial" w:cs="Arial"/>
          <w:bCs/>
          <w:sz w:val="24"/>
          <w:szCs w:val="24"/>
          <w:lang w:val="uz-Cyrl-UZ"/>
        </w:rPr>
        <w:t>Жумладан Шукур Бурхонов, Талабалар</w:t>
      </w:r>
      <w:r w:rsidR="004C2348" w:rsidRPr="00987593">
        <w:rPr>
          <w:rFonts w:ascii="Arial" w:hAnsi="Arial" w:cs="Arial"/>
          <w:bCs/>
          <w:sz w:val="24"/>
          <w:szCs w:val="24"/>
          <w:lang w:val="uz-Cyrl-UZ"/>
        </w:rPr>
        <w:t xml:space="preserve">, </w:t>
      </w:r>
      <w:r w:rsidR="008645E0" w:rsidRPr="00987593">
        <w:rPr>
          <w:rFonts w:ascii="Arial" w:hAnsi="Arial" w:cs="Arial"/>
          <w:bCs/>
          <w:sz w:val="24"/>
          <w:szCs w:val="24"/>
          <w:lang w:val="uz-Cyrl-UZ"/>
        </w:rPr>
        <w:t>М</w:t>
      </w:r>
      <w:r w:rsidR="004C2348" w:rsidRPr="00987593">
        <w:rPr>
          <w:rFonts w:ascii="Arial" w:hAnsi="Arial" w:cs="Arial"/>
          <w:bCs/>
          <w:sz w:val="24"/>
          <w:szCs w:val="24"/>
          <w:lang w:val="uz-Cyrl-UZ"/>
        </w:rPr>
        <w:t>ойқурғон</w:t>
      </w:r>
      <w:r w:rsidRPr="00987593">
        <w:rPr>
          <w:rFonts w:ascii="Arial" w:hAnsi="Arial" w:cs="Arial"/>
          <w:bCs/>
          <w:sz w:val="24"/>
          <w:szCs w:val="24"/>
          <w:lang w:val="uz-Cyrl-UZ"/>
        </w:rPr>
        <w:t xml:space="preserve"> ва Мухбир кўчаларида қурилиш ишлари якунланди. Қолган кўчаларда ишлар давом этмоқда.</w:t>
      </w:r>
    </w:p>
    <w:p w:rsidR="004C2348" w:rsidRPr="00987593" w:rsidRDefault="004C2348" w:rsidP="00CD4110">
      <w:pPr>
        <w:spacing w:after="0" w:line="336" w:lineRule="auto"/>
        <w:ind w:left="720" w:right="255"/>
        <w:jc w:val="both"/>
        <w:rPr>
          <w:rFonts w:ascii="Arial" w:hAnsi="Arial" w:cs="Arial"/>
          <w:b/>
          <w:bCs/>
          <w:sz w:val="24"/>
          <w:szCs w:val="24"/>
          <w:lang w:val="uz-Cyrl-UZ"/>
        </w:rPr>
      </w:pPr>
    </w:p>
    <w:p w:rsidR="00CD4110" w:rsidRDefault="00CD4110" w:rsidP="00CD4110">
      <w:pPr>
        <w:spacing w:after="0" w:line="336" w:lineRule="auto"/>
        <w:ind w:left="720" w:right="255"/>
        <w:jc w:val="both"/>
        <w:rPr>
          <w:rFonts w:ascii="Arial" w:hAnsi="Arial" w:cs="Arial"/>
          <w:b/>
          <w:bCs/>
          <w:sz w:val="24"/>
          <w:szCs w:val="24"/>
          <w:lang w:val="en-US"/>
        </w:rPr>
      </w:pPr>
      <w:r w:rsidRPr="00987593">
        <w:rPr>
          <w:rFonts w:ascii="Arial" w:hAnsi="Arial" w:cs="Arial"/>
          <w:b/>
          <w:bCs/>
          <w:sz w:val="24"/>
          <w:szCs w:val="24"/>
          <w:lang w:val="uz-Cyrl-UZ"/>
        </w:rPr>
        <w:t>Эътиборингиз учун рахмат.</w:t>
      </w:r>
    </w:p>
    <w:p w:rsidR="00987593" w:rsidRDefault="00987593" w:rsidP="00CD4110">
      <w:pPr>
        <w:spacing w:after="0" w:line="336" w:lineRule="auto"/>
        <w:ind w:left="720" w:right="255"/>
        <w:jc w:val="both"/>
        <w:rPr>
          <w:rFonts w:ascii="Arial" w:hAnsi="Arial" w:cs="Arial"/>
          <w:b/>
          <w:bCs/>
          <w:sz w:val="24"/>
          <w:szCs w:val="24"/>
          <w:lang w:val="en-US"/>
        </w:rPr>
      </w:pPr>
    </w:p>
    <w:p w:rsidR="00987593" w:rsidRDefault="00987593" w:rsidP="00CD4110">
      <w:pPr>
        <w:spacing w:after="0" w:line="336" w:lineRule="auto"/>
        <w:ind w:left="720" w:right="255"/>
        <w:jc w:val="both"/>
        <w:rPr>
          <w:rFonts w:ascii="Arial" w:hAnsi="Arial" w:cs="Arial"/>
          <w:b/>
          <w:bCs/>
          <w:sz w:val="24"/>
          <w:szCs w:val="24"/>
          <w:lang w:val="en-US"/>
        </w:rPr>
      </w:pPr>
    </w:p>
    <w:p w:rsidR="00987593" w:rsidRPr="00987593" w:rsidRDefault="00987593" w:rsidP="00CD4110">
      <w:pPr>
        <w:spacing w:after="0" w:line="336" w:lineRule="auto"/>
        <w:ind w:left="720" w:right="255"/>
        <w:jc w:val="both"/>
        <w:rPr>
          <w:rFonts w:ascii="Arial" w:hAnsi="Arial" w:cs="Arial"/>
          <w:b/>
          <w:bCs/>
          <w:sz w:val="24"/>
          <w:szCs w:val="24"/>
          <w:lang w:val="uz-Cyrl-UZ"/>
        </w:rPr>
      </w:pPr>
      <w:r>
        <w:rPr>
          <w:rFonts w:ascii="Arial" w:hAnsi="Arial" w:cs="Arial"/>
          <w:b/>
          <w:bCs/>
          <w:sz w:val="24"/>
          <w:szCs w:val="24"/>
          <w:lang w:val="uz-Cyrl-UZ"/>
        </w:rPr>
        <w:t>Қўмита раиснинг ўринбосари бош-мухандис:</w:t>
      </w:r>
    </w:p>
    <w:p w:rsidR="00987593" w:rsidRPr="00987593" w:rsidRDefault="00987593" w:rsidP="00CD4110">
      <w:pPr>
        <w:spacing w:after="0" w:line="336" w:lineRule="auto"/>
        <w:ind w:left="720" w:right="255"/>
        <w:jc w:val="both"/>
        <w:rPr>
          <w:rFonts w:ascii="Arial" w:hAnsi="Arial" w:cs="Arial"/>
          <w:b/>
          <w:bCs/>
          <w:sz w:val="24"/>
          <w:szCs w:val="24"/>
        </w:rPr>
      </w:pPr>
      <w:r>
        <w:rPr>
          <w:rFonts w:ascii="Arial" w:hAnsi="Arial" w:cs="Arial"/>
          <w:b/>
          <w:bCs/>
          <w:sz w:val="24"/>
          <w:szCs w:val="24"/>
          <w:lang w:val="uz-Cyrl-UZ"/>
        </w:rPr>
        <w:t xml:space="preserve">О. </w:t>
      </w:r>
      <w:r>
        <w:rPr>
          <w:rFonts w:ascii="Arial" w:hAnsi="Arial" w:cs="Arial"/>
          <w:b/>
          <w:bCs/>
          <w:sz w:val="24"/>
          <w:szCs w:val="24"/>
        </w:rPr>
        <w:t>Адилов</w:t>
      </w:r>
      <w:r>
        <w:rPr>
          <w:rFonts w:ascii="Arial" w:hAnsi="Arial" w:cs="Arial"/>
          <w:b/>
          <w:bCs/>
          <w:sz w:val="24"/>
          <w:szCs w:val="24"/>
          <w:lang w:val="uz-Cyrl-UZ"/>
        </w:rPr>
        <w:t>нинг</w:t>
      </w:r>
      <w:r>
        <w:rPr>
          <w:rFonts w:ascii="Arial" w:hAnsi="Arial" w:cs="Arial"/>
          <w:b/>
          <w:bCs/>
          <w:sz w:val="24"/>
          <w:szCs w:val="24"/>
        </w:rPr>
        <w:t xml:space="preserve"> маърузаси</w:t>
      </w:r>
    </w:p>
    <w:p w:rsidR="009734FC" w:rsidRPr="00987593" w:rsidRDefault="00141DD8">
      <w:pPr>
        <w:rPr>
          <w:sz w:val="24"/>
          <w:szCs w:val="24"/>
          <w:lang w:val="uz-Cyrl-UZ"/>
        </w:rPr>
      </w:pPr>
    </w:p>
    <w:sectPr w:rsidR="009734FC" w:rsidRPr="00987593" w:rsidSect="00987593">
      <w:headerReference w:type="even" r:id="rId7"/>
      <w:footerReference w:type="even" r:id="rId8"/>
      <w:footerReference w:type="default" r:id="rId9"/>
      <w:pgSz w:w="11906" w:h="16838"/>
      <w:pgMar w:top="142" w:right="424" w:bottom="142" w:left="851" w:header="708" w:footer="70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DD8" w:rsidRDefault="00141DD8" w:rsidP="00D0384A">
      <w:pPr>
        <w:spacing w:after="0" w:line="240" w:lineRule="auto"/>
      </w:pPr>
      <w:r>
        <w:separator/>
      </w:r>
    </w:p>
  </w:endnote>
  <w:endnote w:type="continuationSeparator" w:id="1">
    <w:p w:rsidR="00141DD8" w:rsidRDefault="00141DD8" w:rsidP="00D038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554" w:rsidRDefault="002E54A4" w:rsidP="00B10086">
    <w:pPr>
      <w:pStyle w:val="a3"/>
      <w:framePr w:wrap="around" w:vAnchor="text" w:hAnchor="margin" w:y="1"/>
      <w:rPr>
        <w:rStyle w:val="a5"/>
      </w:rPr>
    </w:pPr>
    <w:r>
      <w:rPr>
        <w:rStyle w:val="a5"/>
      </w:rPr>
      <w:fldChar w:fldCharType="begin"/>
    </w:r>
    <w:r w:rsidR="00CD4110">
      <w:rPr>
        <w:rStyle w:val="a5"/>
      </w:rPr>
      <w:instrText xml:space="preserve">PAGE  </w:instrText>
    </w:r>
    <w:r>
      <w:rPr>
        <w:rStyle w:val="a5"/>
      </w:rPr>
      <w:fldChar w:fldCharType="end"/>
    </w:r>
  </w:p>
  <w:p w:rsidR="00902554" w:rsidRDefault="00141DD8" w:rsidP="00B1008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554" w:rsidRPr="00B10086" w:rsidRDefault="00141DD8" w:rsidP="00B10086">
    <w:pPr>
      <w:pStyle w:val="a3"/>
      <w:framePr w:wrap="around" w:vAnchor="text" w:hAnchor="margin" w:y="1"/>
      <w:rPr>
        <w:rStyle w:val="a5"/>
        <w:lang w:val="uz-Cyrl-UZ"/>
      </w:rPr>
    </w:pPr>
  </w:p>
  <w:p w:rsidR="00902554" w:rsidRPr="00B10086" w:rsidRDefault="00141DD8" w:rsidP="00B10086">
    <w:pPr>
      <w:pStyle w:val="a3"/>
      <w:framePr w:wrap="around" w:vAnchor="text" w:hAnchor="margin" w:y="1"/>
      <w:ind w:right="360"/>
      <w:rPr>
        <w:rStyle w:val="a5"/>
        <w:lang w:val="uz-Cyrl-UZ"/>
      </w:rPr>
    </w:pPr>
  </w:p>
  <w:p w:rsidR="00902554" w:rsidRPr="00B10086" w:rsidRDefault="00141DD8" w:rsidP="00B10086">
    <w:pPr>
      <w:pStyle w:val="a3"/>
      <w:ind w:firstLine="360"/>
      <w:rPr>
        <w:lang w:val="uz-Cyrl-U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DD8" w:rsidRDefault="00141DD8" w:rsidP="00D0384A">
      <w:pPr>
        <w:spacing w:after="0" w:line="240" w:lineRule="auto"/>
      </w:pPr>
      <w:r>
        <w:separator/>
      </w:r>
    </w:p>
  </w:footnote>
  <w:footnote w:type="continuationSeparator" w:id="1">
    <w:p w:rsidR="00141DD8" w:rsidRDefault="00141DD8" w:rsidP="00D038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554" w:rsidRDefault="002E54A4" w:rsidP="00B10086">
    <w:pPr>
      <w:pStyle w:val="a6"/>
      <w:framePr w:wrap="around" w:vAnchor="text" w:hAnchor="margin" w:xAlign="center" w:y="1"/>
      <w:rPr>
        <w:rStyle w:val="a5"/>
      </w:rPr>
    </w:pPr>
    <w:r>
      <w:rPr>
        <w:rStyle w:val="a5"/>
      </w:rPr>
      <w:fldChar w:fldCharType="begin"/>
    </w:r>
    <w:r w:rsidR="00CD4110">
      <w:rPr>
        <w:rStyle w:val="a5"/>
      </w:rPr>
      <w:instrText xml:space="preserve">PAGE  </w:instrText>
    </w:r>
    <w:r>
      <w:rPr>
        <w:rStyle w:val="a5"/>
      </w:rPr>
      <w:fldChar w:fldCharType="end"/>
    </w:r>
  </w:p>
  <w:p w:rsidR="00902554" w:rsidRDefault="00141DD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B3CC4"/>
    <w:multiLevelType w:val="hybridMultilevel"/>
    <w:tmpl w:val="F022014E"/>
    <w:lvl w:ilvl="0" w:tplc="7F0A34E8">
      <w:start w:val="1"/>
      <w:numFmt w:val="bullet"/>
      <w:lvlText w:val=""/>
      <w:lvlJc w:val="left"/>
      <w:pPr>
        <w:tabs>
          <w:tab w:val="num" w:pos="720"/>
        </w:tabs>
        <w:ind w:left="720" w:hanging="360"/>
      </w:pPr>
      <w:rPr>
        <w:rFonts w:ascii="Wingdings" w:hAnsi="Wingdings" w:hint="default"/>
      </w:rPr>
    </w:lvl>
    <w:lvl w:ilvl="1" w:tplc="11DED45E" w:tentative="1">
      <w:start w:val="1"/>
      <w:numFmt w:val="bullet"/>
      <w:lvlText w:val=""/>
      <w:lvlJc w:val="left"/>
      <w:pPr>
        <w:tabs>
          <w:tab w:val="num" w:pos="1440"/>
        </w:tabs>
        <w:ind w:left="1440" w:hanging="360"/>
      </w:pPr>
      <w:rPr>
        <w:rFonts w:ascii="Wingdings" w:hAnsi="Wingdings" w:hint="default"/>
      </w:rPr>
    </w:lvl>
    <w:lvl w:ilvl="2" w:tplc="D0BE90AC" w:tentative="1">
      <w:start w:val="1"/>
      <w:numFmt w:val="bullet"/>
      <w:lvlText w:val=""/>
      <w:lvlJc w:val="left"/>
      <w:pPr>
        <w:tabs>
          <w:tab w:val="num" w:pos="2160"/>
        </w:tabs>
        <w:ind w:left="2160" w:hanging="360"/>
      </w:pPr>
      <w:rPr>
        <w:rFonts w:ascii="Wingdings" w:hAnsi="Wingdings" w:hint="default"/>
      </w:rPr>
    </w:lvl>
    <w:lvl w:ilvl="3" w:tplc="BC769CE8" w:tentative="1">
      <w:start w:val="1"/>
      <w:numFmt w:val="bullet"/>
      <w:lvlText w:val=""/>
      <w:lvlJc w:val="left"/>
      <w:pPr>
        <w:tabs>
          <w:tab w:val="num" w:pos="2880"/>
        </w:tabs>
        <w:ind w:left="2880" w:hanging="360"/>
      </w:pPr>
      <w:rPr>
        <w:rFonts w:ascii="Wingdings" w:hAnsi="Wingdings" w:hint="default"/>
      </w:rPr>
    </w:lvl>
    <w:lvl w:ilvl="4" w:tplc="E444CA36" w:tentative="1">
      <w:start w:val="1"/>
      <w:numFmt w:val="bullet"/>
      <w:lvlText w:val=""/>
      <w:lvlJc w:val="left"/>
      <w:pPr>
        <w:tabs>
          <w:tab w:val="num" w:pos="3600"/>
        </w:tabs>
        <w:ind w:left="3600" w:hanging="360"/>
      </w:pPr>
      <w:rPr>
        <w:rFonts w:ascii="Wingdings" w:hAnsi="Wingdings" w:hint="default"/>
      </w:rPr>
    </w:lvl>
    <w:lvl w:ilvl="5" w:tplc="1B5860F4" w:tentative="1">
      <w:start w:val="1"/>
      <w:numFmt w:val="bullet"/>
      <w:lvlText w:val=""/>
      <w:lvlJc w:val="left"/>
      <w:pPr>
        <w:tabs>
          <w:tab w:val="num" w:pos="4320"/>
        </w:tabs>
        <w:ind w:left="4320" w:hanging="360"/>
      </w:pPr>
      <w:rPr>
        <w:rFonts w:ascii="Wingdings" w:hAnsi="Wingdings" w:hint="default"/>
      </w:rPr>
    </w:lvl>
    <w:lvl w:ilvl="6" w:tplc="D2049430" w:tentative="1">
      <w:start w:val="1"/>
      <w:numFmt w:val="bullet"/>
      <w:lvlText w:val=""/>
      <w:lvlJc w:val="left"/>
      <w:pPr>
        <w:tabs>
          <w:tab w:val="num" w:pos="5040"/>
        </w:tabs>
        <w:ind w:left="5040" w:hanging="360"/>
      </w:pPr>
      <w:rPr>
        <w:rFonts w:ascii="Wingdings" w:hAnsi="Wingdings" w:hint="default"/>
      </w:rPr>
    </w:lvl>
    <w:lvl w:ilvl="7" w:tplc="A3ACAD52" w:tentative="1">
      <w:start w:val="1"/>
      <w:numFmt w:val="bullet"/>
      <w:lvlText w:val=""/>
      <w:lvlJc w:val="left"/>
      <w:pPr>
        <w:tabs>
          <w:tab w:val="num" w:pos="5760"/>
        </w:tabs>
        <w:ind w:left="5760" w:hanging="360"/>
      </w:pPr>
      <w:rPr>
        <w:rFonts w:ascii="Wingdings" w:hAnsi="Wingdings" w:hint="default"/>
      </w:rPr>
    </w:lvl>
    <w:lvl w:ilvl="8" w:tplc="A52CFD70" w:tentative="1">
      <w:start w:val="1"/>
      <w:numFmt w:val="bullet"/>
      <w:lvlText w:val=""/>
      <w:lvlJc w:val="left"/>
      <w:pPr>
        <w:tabs>
          <w:tab w:val="num" w:pos="6480"/>
        </w:tabs>
        <w:ind w:left="6480" w:hanging="360"/>
      </w:pPr>
      <w:rPr>
        <w:rFonts w:ascii="Wingdings" w:hAnsi="Wingdings" w:hint="default"/>
      </w:rPr>
    </w:lvl>
  </w:abstractNum>
  <w:abstractNum w:abstractNumId="1">
    <w:nsid w:val="60EC1A78"/>
    <w:multiLevelType w:val="hybridMultilevel"/>
    <w:tmpl w:val="352A0AD2"/>
    <w:lvl w:ilvl="0" w:tplc="7D72DA50">
      <w:start w:val="1"/>
      <w:numFmt w:val="bullet"/>
      <w:lvlText w:val=""/>
      <w:lvlJc w:val="left"/>
      <w:pPr>
        <w:tabs>
          <w:tab w:val="num" w:pos="720"/>
        </w:tabs>
        <w:ind w:left="720" w:hanging="360"/>
      </w:pPr>
      <w:rPr>
        <w:rFonts w:ascii="Wingdings 3" w:hAnsi="Wingdings 3" w:hint="default"/>
      </w:rPr>
    </w:lvl>
    <w:lvl w:ilvl="1" w:tplc="B770F81C" w:tentative="1">
      <w:start w:val="1"/>
      <w:numFmt w:val="bullet"/>
      <w:lvlText w:val=""/>
      <w:lvlJc w:val="left"/>
      <w:pPr>
        <w:tabs>
          <w:tab w:val="num" w:pos="1440"/>
        </w:tabs>
        <w:ind w:left="1440" w:hanging="360"/>
      </w:pPr>
      <w:rPr>
        <w:rFonts w:ascii="Wingdings 3" w:hAnsi="Wingdings 3" w:hint="default"/>
      </w:rPr>
    </w:lvl>
    <w:lvl w:ilvl="2" w:tplc="DB862208" w:tentative="1">
      <w:start w:val="1"/>
      <w:numFmt w:val="bullet"/>
      <w:lvlText w:val=""/>
      <w:lvlJc w:val="left"/>
      <w:pPr>
        <w:tabs>
          <w:tab w:val="num" w:pos="2160"/>
        </w:tabs>
        <w:ind w:left="2160" w:hanging="360"/>
      </w:pPr>
      <w:rPr>
        <w:rFonts w:ascii="Wingdings 3" w:hAnsi="Wingdings 3" w:hint="default"/>
      </w:rPr>
    </w:lvl>
    <w:lvl w:ilvl="3" w:tplc="0EBEF758" w:tentative="1">
      <w:start w:val="1"/>
      <w:numFmt w:val="bullet"/>
      <w:lvlText w:val=""/>
      <w:lvlJc w:val="left"/>
      <w:pPr>
        <w:tabs>
          <w:tab w:val="num" w:pos="2880"/>
        </w:tabs>
        <w:ind w:left="2880" w:hanging="360"/>
      </w:pPr>
      <w:rPr>
        <w:rFonts w:ascii="Wingdings 3" w:hAnsi="Wingdings 3" w:hint="default"/>
      </w:rPr>
    </w:lvl>
    <w:lvl w:ilvl="4" w:tplc="B578620E" w:tentative="1">
      <w:start w:val="1"/>
      <w:numFmt w:val="bullet"/>
      <w:lvlText w:val=""/>
      <w:lvlJc w:val="left"/>
      <w:pPr>
        <w:tabs>
          <w:tab w:val="num" w:pos="3600"/>
        </w:tabs>
        <w:ind w:left="3600" w:hanging="360"/>
      </w:pPr>
      <w:rPr>
        <w:rFonts w:ascii="Wingdings 3" w:hAnsi="Wingdings 3" w:hint="default"/>
      </w:rPr>
    </w:lvl>
    <w:lvl w:ilvl="5" w:tplc="28A21FAE" w:tentative="1">
      <w:start w:val="1"/>
      <w:numFmt w:val="bullet"/>
      <w:lvlText w:val=""/>
      <w:lvlJc w:val="left"/>
      <w:pPr>
        <w:tabs>
          <w:tab w:val="num" w:pos="4320"/>
        </w:tabs>
        <w:ind w:left="4320" w:hanging="360"/>
      </w:pPr>
      <w:rPr>
        <w:rFonts w:ascii="Wingdings 3" w:hAnsi="Wingdings 3" w:hint="default"/>
      </w:rPr>
    </w:lvl>
    <w:lvl w:ilvl="6" w:tplc="A5866EDA" w:tentative="1">
      <w:start w:val="1"/>
      <w:numFmt w:val="bullet"/>
      <w:lvlText w:val=""/>
      <w:lvlJc w:val="left"/>
      <w:pPr>
        <w:tabs>
          <w:tab w:val="num" w:pos="5040"/>
        </w:tabs>
        <w:ind w:left="5040" w:hanging="360"/>
      </w:pPr>
      <w:rPr>
        <w:rFonts w:ascii="Wingdings 3" w:hAnsi="Wingdings 3" w:hint="default"/>
      </w:rPr>
    </w:lvl>
    <w:lvl w:ilvl="7" w:tplc="01A6B2FA" w:tentative="1">
      <w:start w:val="1"/>
      <w:numFmt w:val="bullet"/>
      <w:lvlText w:val=""/>
      <w:lvlJc w:val="left"/>
      <w:pPr>
        <w:tabs>
          <w:tab w:val="num" w:pos="5760"/>
        </w:tabs>
        <w:ind w:left="5760" w:hanging="360"/>
      </w:pPr>
      <w:rPr>
        <w:rFonts w:ascii="Wingdings 3" w:hAnsi="Wingdings 3" w:hint="default"/>
      </w:rPr>
    </w:lvl>
    <w:lvl w:ilvl="8" w:tplc="B1FED7AA" w:tentative="1">
      <w:start w:val="1"/>
      <w:numFmt w:val="bullet"/>
      <w:lvlText w:val=""/>
      <w:lvlJc w:val="left"/>
      <w:pPr>
        <w:tabs>
          <w:tab w:val="num" w:pos="6480"/>
        </w:tabs>
        <w:ind w:left="6480" w:hanging="360"/>
      </w:pPr>
      <w:rPr>
        <w:rFonts w:ascii="Wingdings 3" w:hAnsi="Wingdings 3" w:hint="default"/>
      </w:rPr>
    </w:lvl>
  </w:abstractNum>
  <w:abstractNum w:abstractNumId="2">
    <w:nsid w:val="7716659A"/>
    <w:multiLevelType w:val="hybridMultilevel"/>
    <w:tmpl w:val="2E56E5BC"/>
    <w:lvl w:ilvl="0" w:tplc="D888943A">
      <w:start w:val="1"/>
      <w:numFmt w:val="bullet"/>
      <w:lvlText w:val=""/>
      <w:lvlJc w:val="left"/>
      <w:pPr>
        <w:tabs>
          <w:tab w:val="num" w:pos="720"/>
        </w:tabs>
        <w:ind w:left="720" w:hanging="360"/>
      </w:pPr>
      <w:rPr>
        <w:rFonts w:ascii="Wingdings" w:hAnsi="Wingdings" w:hint="default"/>
      </w:rPr>
    </w:lvl>
    <w:lvl w:ilvl="1" w:tplc="E828CBDC" w:tentative="1">
      <w:start w:val="1"/>
      <w:numFmt w:val="bullet"/>
      <w:lvlText w:val=""/>
      <w:lvlJc w:val="left"/>
      <w:pPr>
        <w:tabs>
          <w:tab w:val="num" w:pos="1440"/>
        </w:tabs>
        <w:ind w:left="1440" w:hanging="360"/>
      </w:pPr>
      <w:rPr>
        <w:rFonts w:ascii="Wingdings" w:hAnsi="Wingdings" w:hint="default"/>
      </w:rPr>
    </w:lvl>
    <w:lvl w:ilvl="2" w:tplc="49F0CB8A" w:tentative="1">
      <w:start w:val="1"/>
      <w:numFmt w:val="bullet"/>
      <w:lvlText w:val=""/>
      <w:lvlJc w:val="left"/>
      <w:pPr>
        <w:tabs>
          <w:tab w:val="num" w:pos="2160"/>
        </w:tabs>
        <w:ind w:left="2160" w:hanging="360"/>
      </w:pPr>
      <w:rPr>
        <w:rFonts w:ascii="Wingdings" w:hAnsi="Wingdings" w:hint="default"/>
      </w:rPr>
    </w:lvl>
    <w:lvl w:ilvl="3" w:tplc="F2704BB0" w:tentative="1">
      <w:start w:val="1"/>
      <w:numFmt w:val="bullet"/>
      <w:lvlText w:val=""/>
      <w:lvlJc w:val="left"/>
      <w:pPr>
        <w:tabs>
          <w:tab w:val="num" w:pos="2880"/>
        </w:tabs>
        <w:ind w:left="2880" w:hanging="360"/>
      </w:pPr>
      <w:rPr>
        <w:rFonts w:ascii="Wingdings" w:hAnsi="Wingdings" w:hint="default"/>
      </w:rPr>
    </w:lvl>
    <w:lvl w:ilvl="4" w:tplc="34BEC99A" w:tentative="1">
      <w:start w:val="1"/>
      <w:numFmt w:val="bullet"/>
      <w:lvlText w:val=""/>
      <w:lvlJc w:val="left"/>
      <w:pPr>
        <w:tabs>
          <w:tab w:val="num" w:pos="3600"/>
        </w:tabs>
        <w:ind w:left="3600" w:hanging="360"/>
      </w:pPr>
      <w:rPr>
        <w:rFonts w:ascii="Wingdings" w:hAnsi="Wingdings" w:hint="default"/>
      </w:rPr>
    </w:lvl>
    <w:lvl w:ilvl="5" w:tplc="D10C71BA" w:tentative="1">
      <w:start w:val="1"/>
      <w:numFmt w:val="bullet"/>
      <w:lvlText w:val=""/>
      <w:lvlJc w:val="left"/>
      <w:pPr>
        <w:tabs>
          <w:tab w:val="num" w:pos="4320"/>
        </w:tabs>
        <w:ind w:left="4320" w:hanging="360"/>
      </w:pPr>
      <w:rPr>
        <w:rFonts w:ascii="Wingdings" w:hAnsi="Wingdings" w:hint="default"/>
      </w:rPr>
    </w:lvl>
    <w:lvl w:ilvl="6" w:tplc="52445120" w:tentative="1">
      <w:start w:val="1"/>
      <w:numFmt w:val="bullet"/>
      <w:lvlText w:val=""/>
      <w:lvlJc w:val="left"/>
      <w:pPr>
        <w:tabs>
          <w:tab w:val="num" w:pos="5040"/>
        </w:tabs>
        <w:ind w:left="5040" w:hanging="360"/>
      </w:pPr>
      <w:rPr>
        <w:rFonts w:ascii="Wingdings" w:hAnsi="Wingdings" w:hint="default"/>
      </w:rPr>
    </w:lvl>
    <w:lvl w:ilvl="7" w:tplc="8B48EADE" w:tentative="1">
      <w:start w:val="1"/>
      <w:numFmt w:val="bullet"/>
      <w:lvlText w:val=""/>
      <w:lvlJc w:val="left"/>
      <w:pPr>
        <w:tabs>
          <w:tab w:val="num" w:pos="5760"/>
        </w:tabs>
        <w:ind w:left="5760" w:hanging="360"/>
      </w:pPr>
      <w:rPr>
        <w:rFonts w:ascii="Wingdings" w:hAnsi="Wingdings" w:hint="default"/>
      </w:rPr>
    </w:lvl>
    <w:lvl w:ilvl="8" w:tplc="FD90250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CD4110"/>
    <w:rsid w:val="00141DD8"/>
    <w:rsid w:val="00266399"/>
    <w:rsid w:val="002C704E"/>
    <w:rsid w:val="002D3455"/>
    <w:rsid w:val="002E54A4"/>
    <w:rsid w:val="00330726"/>
    <w:rsid w:val="00361025"/>
    <w:rsid w:val="00371C81"/>
    <w:rsid w:val="003B58A8"/>
    <w:rsid w:val="00473BD2"/>
    <w:rsid w:val="004C2348"/>
    <w:rsid w:val="004C6625"/>
    <w:rsid w:val="00607368"/>
    <w:rsid w:val="00611B16"/>
    <w:rsid w:val="00711EFC"/>
    <w:rsid w:val="007E1C90"/>
    <w:rsid w:val="008645E0"/>
    <w:rsid w:val="0098117C"/>
    <w:rsid w:val="00987593"/>
    <w:rsid w:val="009A1B72"/>
    <w:rsid w:val="00A02A16"/>
    <w:rsid w:val="00A11879"/>
    <w:rsid w:val="00A5453B"/>
    <w:rsid w:val="00AC1174"/>
    <w:rsid w:val="00AC3C5B"/>
    <w:rsid w:val="00AE4C9B"/>
    <w:rsid w:val="00BE388E"/>
    <w:rsid w:val="00BE69B3"/>
    <w:rsid w:val="00BF6F38"/>
    <w:rsid w:val="00C24E64"/>
    <w:rsid w:val="00C3028E"/>
    <w:rsid w:val="00C45E29"/>
    <w:rsid w:val="00C94B92"/>
    <w:rsid w:val="00CD4110"/>
    <w:rsid w:val="00D0384A"/>
    <w:rsid w:val="00E65DBF"/>
    <w:rsid w:val="00EA0F31"/>
    <w:rsid w:val="00EE209C"/>
    <w:rsid w:val="00EF33F9"/>
    <w:rsid w:val="00F632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11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D4110"/>
    <w:pPr>
      <w:tabs>
        <w:tab w:val="center" w:pos="4677"/>
        <w:tab w:val="right" w:pos="9355"/>
      </w:tabs>
    </w:pPr>
  </w:style>
  <w:style w:type="character" w:customStyle="1" w:styleId="a4">
    <w:name w:val="Нижний колонтитул Знак"/>
    <w:basedOn w:val="a0"/>
    <w:link w:val="a3"/>
    <w:uiPriority w:val="99"/>
    <w:rsid w:val="00CD4110"/>
    <w:rPr>
      <w:rFonts w:ascii="Calibri" w:eastAsia="Times New Roman" w:hAnsi="Calibri" w:cs="Times New Roman"/>
      <w:lang w:eastAsia="ru-RU"/>
    </w:rPr>
  </w:style>
  <w:style w:type="character" w:styleId="a5">
    <w:name w:val="page number"/>
    <w:basedOn w:val="a0"/>
    <w:uiPriority w:val="99"/>
    <w:rsid w:val="00CD4110"/>
    <w:rPr>
      <w:rFonts w:cs="Times New Roman"/>
    </w:rPr>
  </w:style>
  <w:style w:type="paragraph" w:styleId="a6">
    <w:name w:val="header"/>
    <w:basedOn w:val="a"/>
    <w:link w:val="a7"/>
    <w:uiPriority w:val="99"/>
    <w:rsid w:val="00CD4110"/>
    <w:pPr>
      <w:tabs>
        <w:tab w:val="center" w:pos="4677"/>
        <w:tab w:val="right" w:pos="9355"/>
      </w:tabs>
    </w:pPr>
  </w:style>
  <w:style w:type="character" w:customStyle="1" w:styleId="a7">
    <w:name w:val="Верхний колонтитул Знак"/>
    <w:basedOn w:val="a0"/>
    <w:link w:val="a6"/>
    <w:uiPriority w:val="99"/>
    <w:rsid w:val="00CD4110"/>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1110</Words>
  <Characters>6329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Gulnoza</dc:creator>
  <cp:lastModifiedBy>uzavtoyul</cp:lastModifiedBy>
  <cp:revision>6</cp:revision>
  <cp:lastPrinted>2017-04-24T05:13:00Z</cp:lastPrinted>
  <dcterms:created xsi:type="dcterms:W3CDTF">2017-04-23T13:17:00Z</dcterms:created>
  <dcterms:modified xsi:type="dcterms:W3CDTF">2017-08-09T09:20:00Z</dcterms:modified>
</cp:coreProperties>
</file>